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18" w:rsidRDefault="00941318" w:rsidP="00941318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005494"/>
          <w:sz w:val="37"/>
          <w:szCs w:val="37"/>
          <w:lang w:val="uk-UA" w:eastAsia="ru-RU"/>
        </w:rPr>
      </w:pPr>
      <w:r>
        <w:rPr>
          <w:rFonts w:ascii="Arial" w:eastAsia="Times New Roman" w:hAnsi="Arial" w:cs="Arial"/>
          <w:color w:val="005494"/>
          <w:sz w:val="37"/>
          <w:szCs w:val="37"/>
          <w:lang w:val="uk-UA" w:eastAsia="ru-RU"/>
        </w:rPr>
        <w:t>Заняття – основний вид діяльності гуртка</w:t>
      </w:r>
    </w:p>
    <w:p w:rsidR="00941318" w:rsidRPr="00941318" w:rsidRDefault="00941318" w:rsidP="00941318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5494"/>
          <w:sz w:val="28"/>
          <w:szCs w:val="28"/>
          <w:lang w:val="uk-UA" w:eastAsia="ru-RU"/>
        </w:rPr>
      </w:pP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Заняття</w:t>
      </w: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— основна форма навчання</w:t>
      </w: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 xml:space="preserve"> в закладі </w:t>
      </w: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позашкільно</w:t>
      </w: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ї освіти</w:t>
      </w: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 Через нього проходять усі діти. І треба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,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щоб він обов’язково був сучасним, методично грамотним, цікавим.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Освітній</w:t>
      </w: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процес у </w:t>
      </w: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ЗПО</w:t>
      </w: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відрізняється від шкільного: метою, змістом, формами, використанням нестандартних методів і прийомів роботи, атмосферою доброзичливості і можливістю самостійного вибору дитиною напрямів діяльності.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Заняття в гуртку - та навчальна ситуація, той «сценічний» майданчик», де не тільки викладаються знання,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а й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розкриваються, формуються та реалізуються особистісні особливості вихованців.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Враховуючи специфіку роботи в гуртках кожен керівник вишуку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є,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випробує власні знахідки, що відповідають його напряму роботи, його вихованцям.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b/>
          <w:bCs/>
          <w:i/>
          <w:iCs/>
          <w:color w:val="4B4B4B"/>
          <w:sz w:val="28"/>
          <w:szCs w:val="28"/>
          <w:lang w:eastAsia="ru-RU"/>
        </w:rPr>
        <w:t>Найбільш характерні недоліки занять</w:t>
      </w:r>
      <w:r w:rsidRPr="00941318">
        <w:rPr>
          <w:rFonts w:ascii="Times New Roman" w:eastAsia="Times New Roman" w:hAnsi="Times New Roman" w:cs="Times New Roman"/>
          <w:i/>
          <w:iCs/>
          <w:color w:val="4B4B4B"/>
          <w:sz w:val="28"/>
          <w:szCs w:val="28"/>
          <w:lang w:eastAsia="ru-RU"/>
        </w:rPr>
        <w:t>:</w:t>
      </w:r>
    </w:p>
    <w:p w:rsidR="00941318" w:rsidRPr="00941318" w:rsidRDefault="00941318" w:rsidP="0094131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невміння якісно побудувати заняття;</w:t>
      </w:r>
    </w:p>
    <w:p w:rsidR="00941318" w:rsidRPr="00941318" w:rsidRDefault="00941318" w:rsidP="0094131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нехтування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ідготовкою плану-конспекта проведення заняття;</w:t>
      </w:r>
    </w:p>
    <w:p w:rsidR="00941318" w:rsidRPr="00941318" w:rsidRDefault="00941318" w:rsidP="0094131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не приділяється належна увага мотивації вихованці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до заняття та актуалізації їх знань;</w:t>
      </w:r>
    </w:p>
    <w:p w:rsidR="00941318" w:rsidRPr="00941318" w:rsidRDefault="00941318" w:rsidP="0094131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тема, мета заняття не оголошується зовсі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 чи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оголошення не адаптоване до сприйняття дітей;</w:t>
      </w:r>
    </w:p>
    <w:p w:rsidR="00941318" w:rsidRPr="00941318" w:rsidRDefault="00941318" w:rsidP="0094131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не завжди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проводиться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оперативна перевірка якості виконання вихованцями завдань;</w:t>
      </w:r>
    </w:p>
    <w:p w:rsidR="00941318" w:rsidRPr="00941318" w:rsidRDefault="00941318" w:rsidP="0094131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відсутня диференціація навчання;</w:t>
      </w:r>
    </w:p>
    <w:p w:rsidR="00941318" w:rsidRPr="00941318" w:rsidRDefault="00941318" w:rsidP="0094131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вихованці на занятті пасивні;</w:t>
      </w:r>
    </w:p>
    <w:p w:rsidR="00941318" w:rsidRPr="00941318" w:rsidRDefault="00941318" w:rsidP="0094131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робота ведеться з обмеженим колом дітей;</w:t>
      </w:r>
    </w:p>
    <w:p w:rsidR="00941318" w:rsidRPr="00941318" w:rsidRDefault="00941318" w:rsidP="0094131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характер навчальних завдань частіше репродуктивний за алгоритмом;</w:t>
      </w:r>
    </w:p>
    <w:p w:rsidR="00941318" w:rsidRPr="00941318" w:rsidRDefault="00941318" w:rsidP="0094131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нераціонально використовується час заняття;</w:t>
      </w:r>
    </w:p>
    <w:p w:rsidR="00941318" w:rsidRPr="00941318" w:rsidRDefault="00941318" w:rsidP="0094131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lastRenderedPageBreak/>
        <w:t xml:space="preserve">заняття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починається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та завершується невчасно;</w:t>
      </w:r>
    </w:p>
    <w:p w:rsidR="00941318" w:rsidRPr="00941318" w:rsidRDefault="00941318" w:rsidP="0094131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не належна увага до відповідей дітей;</w:t>
      </w:r>
    </w:p>
    <w:p w:rsidR="00941318" w:rsidRPr="00941318" w:rsidRDefault="00941318" w:rsidP="0094131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невиразність мови, монотонність голосу педагога, нерухомість його фігури;</w:t>
      </w:r>
    </w:p>
    <w:p w:rsidR="00941318" w:rsidRPr="00941318" w:rsidRDefault="00941318" w:rsidP="0094131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невміння поставити акцент на найголовніше;</w:t>
      </w:r>
    </w:p>
    <w:p w:rsidR="00941318" w:rsidRPr="00941318" w:rsidRDefault="00941318" w:rsidP="0094131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не достатнє врахування інтересів, захоплень вихованців;</w:t>
      </w:r>
    </w:p>
    <w:p w:rsidR="00941318" w:rsidRPr="00941318" w:rsidRDefault="00941318" w:rsidP="0094131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механічне запозичення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передового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педагогічного досвіду тощо.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У зв’язку з цим, пропонуємо деякі методичні настанови щодо удосконалення якості проведення занять в гуртках.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b/>
          <w:bCs/>
          <w:i/>
          <w:iCs/>
          <w:color w:val="4B4B4B"/>
          <w:sz w:val="28"/>
          <w:szCs w:val="28"/>
          <w:lang w:eastAsia="ru-RU"/>
        </w:rPr>
        <w:t xml:space="preserve">Основні вимоги </w:t>
      </w:r>
      <w:proofErr w:type="gramStart"/>
      <w:r w:rsidRPr="00941318">
        <w:rPr>
          <w:rFonts w:ascii="Times New Roman" w:eastAsia="Times New Roman" w:hAnsi="Times New Roman" w:cs="Times New Roman"/>
          <w:b/>
          <w:bCs/>
          <w:i/>
          <w:iCs/>
          <w:color w:val="4B4B4B"/>
          <w:sz w:val="28"/>
          <w:szCs w:val="28"/>
          <w:lang w:eastAsia="ru-RU"/>
        </w:rPr>
        <w:t>до</w:t>
      </w:r>
      <w:proofErr w:type="gramEnd"/>
      <w:r w:rsidRPr="00941318">
        <w:rPr>
          <w:rFonts w:ascii="Times New Roman" w:eastAsia="Times New Roman" w:hAnsi="Times New Roman" w:cs="Times New Roman"/>
          <w:b/>
          <w:bCs/>
          <w:i/>
          <w:iCs/>
          <w:color w:val="4B4B4B"/>
          <w:sz w:val="28"/>
          <w:szCs w:val="28"/>
          <w:lang w:eastAsia="ru-RU"/>
        </w:rPr>
        <w:t xml:space="preserve"> якісного сучасного </w:t>
      </w:r>
      <w:r w:rsidRPr="00941318">
        <w:rPr>
          <w:rFonts w:ascii="Times New Roman" w:eastAsia="Times New Roman" w:hAnsi="Times New Roman" w:cs="Times New Roman"/>
          <w:b/>
          <w:bCs/>
          <w:i/>
          <w:iCs/>
          <w:color w:val="4B4B4B"/>
          <w:sz w:val="28"/>
          <w:szCs w:val="28"/>
          <w:lang w:val="uk-UA" w:eastAsia="ru-RU"/>
        </w:rPr>
        <w:t>заняття</w:t>
      </w:r>
      <w:r w:rsidRPr="00941318">
        <w:rPr>
          <w:rFonts w:ascii="Times New Roman" w:eastAsia="Times New Roman" w:hAnsi="Times New Roman" w:cs="Times New Roman"/>
          <w:b/>
          <w:bCs/>
          <w:i/>
          <w:iCs/>
          <w:color w:val="4B4B4B"/>
          <w:sz w:val="28"/>
          <w:szCs w:val="28"/>
          <w:lang w:eastAsia="ru-RU"/>
        </w:rPr>
        <w:t>:</w:t>
      </w:r>
    </w:p>
    <w:p w:rsidR="00941318" w:rsidRPr="00941318" w:rsidRDefault="00941318" w:rsidP="0094131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науковість - використання новітніх досягнень науки, передової педагогічної практики;</w:t>
      </w:r>
    </w:p>
    <w:p w:rsidR="00941318" w:rsidRPr="00941318" w:rsidRDefault="00941318" w:rsidP="0094131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системність - побудова заняття на основі закономірностей навчально-виховного процесу; зв'язок з раніше отриманими знаннями та вміннями, опора на вже досягнутий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івень розвитку вихованців;</w:t>
      </w:r>
    </w:p>
    <w:p w:rsidR="00941318" w:rsidRPr="00941318" w:rsidRDefault="00941318" w:rsidP="0094131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оптимальність - реалізація на занятті в оптимальному спі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вв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ідношенні всіх дидактичних принципів та правил; забезпечення належних умов для продуктивної пізнавальної діяльності вихованців з урахуванням їх інтересів, нахилів, потреб;</w:t>
      </w:r>
    </w:p>
    <w:p w:rsidR="00941318" w:rsidRPr="00941318" w:rsidRDefault="00941318" w:rsidP="0094131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ефективність - ефективне використання педагогічних засобів; зв’язок з життям, особистим досвідом дітей; формування практично-необхідних знань, умінь, навичок, раціональних прийомів мислення та діяльності; формування уміння вчитися;</w:t>
      </w:r>
    </w:p>
    <w:p w:rsidR="00941318" w:rsidRPr="00941318" w:rsidRDefault="00941318" w:rsidP="0094131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можливість відтворення.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У журналі «Позашкілля» надрукована схема-конспект гурткового заняття, за якою педагогу-позашкільнику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доц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ільно планувати навчальну діяльність.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Проаналізувавши цю схему, ми розробили полегшений варіант схеми-конспекту проведення заняття.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Впевнені, викладений нижче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матер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іал допоможе в роботі.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lastRenderedPageBreak/>
        <w:t>Звернемо увагу на обов’язкові та бажані пункти, які повинні бути відображені при плануванні та проведенні заняття.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>Схема-конспект гурткового заняття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Тема заняття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Мета заняття (навчальна, розвивальна, виховна)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Завдання заняття (бажано)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Методи (бажано)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Тип заняття (засвоєння нових знань, умінь та навичок; формування практичних умінь та навичок; застосування вмінь та навичок; узагальнення; комбінований)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Вид заняття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Форма заняття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Міжпредметні зв’язки (бажано)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Обладнання: таблиці, плакати,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пос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ібники, схеми, моделі, роздатковий матеріал, демонстраційний матеріал, діаграми, література тощо.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Очікуваний результат (бажано)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Хід заняття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(його структура залежить від типу заняття)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І. Вступна частина</w:t>
      </w:r>
    </w:p>
    <w:p w:rsidR="00941318" w:rsidRPr="00941318" w:rsidRDefault="00941318" w:rsidP="0094131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повідомлення теми та мети заняття, очікуваних результаті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;</w:t>
      </w:r>
    </w:p>
    <w:p w:rsidR="00941318" w:rsidRPr="00941318" w:rsidRDefault="00941318" w:rsidP="0094131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актуалізація опорних знань;</w:t>
      </w:r>
    </w:p>
    <w:p w:rsidR="00941318" w:rsidRPr="00941318" w:rsidRDefault="00941318" w:rsidP="0094131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мотивація навчальної діяльності гуртківці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II. Основна частина</w:t>
      </w:r>
    </w:p>
    <w:p w:rsidR="00941318" w:rsidRPr="00941318" w:rsidRDefault="00941318" w:rsidP="0094131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висвітлення керівником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матер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іалу нової теми;</w:t>
      </w:r>
    </w:p>
    <w:p w:rsidR="00941318" w:rsidRPr="00941318" w:rsidRDefault="00941318" w:rsidP="0094131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оволодіння новими теоретичними та практичними знаннями;</w:t>
      </w:r>
    </w:p>
    <w:p w:rsidR="00941318" w:rsidRPr="00941318" w:rsidRDefault="00941318" w:rsidP="0094131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залучення учнів до самостійного осмислення нового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матер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іалу, самостійна робота;</w:t>
      </w:r>
    </w:p>
    <w:p w:rsidR="00941318" w:rsidRPr="00941318" w:rsidRDefault="00941318" w:rsidP="0094131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ідведення гуртківців до узагальнень, висновків.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III. Заключна частина</w:t>
      </w:r>
    </w:p>
    <w:p w:rsidR="00941318" w:rsidRPr="00941318" w:rsidRDefault="00941318" w:rsidP="0094131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lastRenderedPageBreak/>
        <w:t>обґрунтування гуртківцями можливості використання отриманих знань, умінь, навичок;</w:t>
      </w:r>
    </w:p>
    <w:p w:rsidR="00941318" w:rsidRPr="00941318" w:rsidRDefault="00941318" w:rsidP="0094131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загальний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ідсумок заняття із зазначенням його позитивних та негативних моментів;</w:t>
      </w:r>
    </w:p>
    <w:p w:rsidR="00941318" w:rsidRPr="00941318" w:rsidRDefault="00941318" w:rsidP="0094131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повідомлення завдань на наступне заняття (якщо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є)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;</w:t>
      </w:r>
    </w:p>
    <w:p w:rsidR="00941318" w:rsidRPr="00941318" w:rsidRDefault="00941318" w:rsidP="0094131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рекомендована література (якщо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є)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Коментарі до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кожного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пункту схеми, які повинні бути відображені при плануванні, оформлені конспекту та проведенні заняття.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Тема заняття. </w:t>
      </w: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Формулювання теми має стосуватися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фактичного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матеріалу заняття, викликати інтерес до почутого. Тема, яка пропонується вихованцям може ві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др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ізнятися від теми, записаної в плані за стилем (художній – діловий). Тема повинна чітко, лаконічно, емоційно виражати стислий змі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ст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заняття.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Мета заняття</w:t>
      </w: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 - основа ефективної діяльності педагога та учнів, що визначає характер їх взаємодії. Вона реалізується в спільній діяльності всіх учасників навчально-виховного процесу.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мет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 заняття формулюється результат, до якого повинні прагнути учасники навчального процесу, і, якщо вона визначена нечітко, чи педагог погано уявляє собі шляхи та способи її досягнення, ефективності заняття важко досягти.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Перш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ніж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сформулювати триєдину мету заняття педагог повинен знайти відповіді на питання:</w:t>
      </w:r>
    </w:p>
    <w:p w:rsidR="00941318" w:rsidRPr="00941318" w:rsidRDefault="00941318" w:rsidP="00941318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чого має навчити це заняття?</w:t>
      </w:r>
    </w:p>
    <w:p w:rsidR="00941318" w:rsidRPr="00941318" w:rsidRDefault="00941318" w:rsidP="00941318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як допоможе навчальний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матер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іал в розвитку вмінь та навичок вихованців?</w:t>
      </w:r>
    </w:p>
    <w:p w:rsidR="00941318" w:rsidRPr="00941318" w:rsidRDefault="00941318" w:rsidP="00941318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як вплине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на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погляди, переконання, почуття, над чим примусить замислитися?</w:t>
      </w:r>
    </w:p>
    <w:p w:rsidR="00941318" w:rsidRPr="00941318" w:rsidRDefault="00941318" w:rsidP="00941318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яке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значення цього заняття в загальному процесі освіти і виховання?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Мета заняття:</w:t>
      </w: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навчальна, розвиваюча, виховна.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lastRenderedPageBreak/>
        <w:t>Навчальна мета</w:t>
      </w: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(навчити, познайомити) - передбачає формування практичної діяльності, уміння аналізувати, спостерігати. Спрямована на активізацію уяви та фантазії.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Типові формулювання:</w:t>
      </w:r>
    </w:p>
    <w:p w:rsidR="00941318" w:rsidRPr="00941318" w:rsidRDefault="00941318" w:rsidP="00941318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навчити, дати уявлення, пояснити, учити, розповісти, розкрити …</w:t>
      </w:r>
    </w:p>
    <w:p w:rsidR="00941318" w:rsidRPr="00941318" w:rsidRDefault="00941318" w:rsidP="00941318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познайомити з інформацією, умовами тощо…</w:t>
      </w:r>
    </w:p>
    <w:p w:rsidR="00941318" w:rsidRPr="00941318" w:rsidRDefault="00941318" w:rsidP="00941318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проконтролювати засвоєння певних (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таких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) вмінь та навичок, вивчених на попередніх заняттях…</w:t>
      </w:r>
    </w:p>
    <w:p w:rsidR="00941318" w:rsidRPr="00941318" w:rsidRDefault="00941318" w:rsidP="00941318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сформувати (закріпити) певні (такі) навички та вміння… по даному матеріалу (на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матер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іалі цього заняття)…</w:t>
      </w:r>
    </w:p>
    <w:p w:rsidR="00941318" w:rsidRPr="00941318" w:rsidRDefault="00941318" w:rsidP="00941318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розширити або/і поглибити (збагатити) знання (конкретно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назван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і)…</w:t>
      </w:r>
    </w:p>
    <w:p w:rsidR="00941318" w:rsidRPr="00941318" w:rsidRDefault="00941318" w:rsidP="00941318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узагальнити знання, одержувані з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ізних джерел (в тому числі самостійно)…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Розвиваюча мета </w:t>
      </w: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(розвинути) – спрямована на розвиток творчого потенціалу.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Типові формулювання:</w:t>
      </w:r>
    </w:p>
    <w:p w:rsidR="00941318" w:rsidRPr="00941318" w:rsidRDefault="00941318" w:rsidP="0094131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розвинути (розкрити) здібності, уяву,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пам’ять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, увагу…</w:t>
      </w:r>
    </w:p>
    <w:p w:rsidR="00941318" w:rsidRPr="00941318" w:rsidRDefault="00941318" w:rsidP="0094131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розвивати почуття (кольору,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св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іту…)</w:t>
      </w:r>
    </w:p>
    <w:p w:rsidR="00941318" w:rsidRPr="00941318" w:rsidRDefault="00941318" w:rsidP="0094131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формувати практичні навички та вміння…</w:t>
      </w:r>
    </w:p>
    <w:p w:rsidR="00941318" w:rsidRPr="00941318" w:rsidRDefault="00941318" w:rsidP="0094131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удосконалювати вміння та навички…</w:t>
      </w:r>
    </w:p>
    <w:p w:rsidR="00941318" w:rsidRPr="00941318" w:rsidRDefault="00941318" w:rsidP="0094131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забезпечити в ході заняття (розвиток мови учнів, поповнення словникового запасу, оволодіння…)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Виховна мета</w:t>
      </w: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(виховати) – спрямована на виховання загальнолюдських цінностей, нових ідей та образі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Типові формулювання:</w:t>
      </w:r>
    </w:p>
    <w:p w:rsidR="00941318" w:rsidRPr="00941318" w:rsidRDefault="00941318" w:rsidP="0094131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виховувати почуття…</w:t>
      </w:r>
    </w:p>
    <w:p w:rsidR="00941318" w:rsidRPr="00941318" w:rsidRDefault="00941318" w:rsidP="0094131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прищеплювати…</w:t>
      </w:r>
    </w:p>
    <w:p w:rsidR="00941318" w:rsidRPr="00941318" w:rsidRDefault="00941318" w:rsidP="0094131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сприяти в ході заняття вихованню певних (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таких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) якостей (понять)…</w:t>
      </w:r>
    </w:p>
    <w:p w:rsidR="00941318" w:rsidRPr="00941318" w:rsidRDefault="00941318" w:rsidP="0094131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lastRenderedPageBreak/>
        <w:t xml:space="preserve">для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ішення завдань (естетичного, морального, духовного …) виховання …</w:t>
      </w:r>
    </w:p>
    <w:p w:rsidR="00941318" w:rsidRPr="00941318" w:rsidRDefault="00941318" w:rsidP="0094131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з метою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ішення завдань (громадянського …) виховання …</w:t>
      </w:r>
    </w:p>
    <w:p w:rsidR="00941318" w:rsidRPr="00941318" w:rsidRDefault="00941318" w:rsidP="0094131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викликати інтерес до інформації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,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людей, умов взаємодії…</w:t>
      </w:r>
    </w:p>
    <w:p w:rsidR="00941318" w:rsidRPr="00941318" w:rsidRDefault="00941318" w:rsidP="0094131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залучити, заохотити, зміцнити інтерес…</w:t>
      </w:r>
    </w:p>
    <w:p w:rsidR="00941318" w:rsidRPr="00941318" w:rsidRDefault="00941318" w:rsidP="0094131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викликати неприйняття…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Завдання</w:t>
      </w: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(бажано)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Типові формулювання загального характеру:</w:t>
      </w:r>
    </w:p>
    <w:p w:rsidR="00941318" w:rsidRPr="00941318" w:rsidRDefault="00941318" w:rsidP="0094131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відпрацювати навички…</w:t>
      </w:r>
    </w:p>
    <w:p w:rsidR="00941318" w:rsidRPr="00941318" w:rsidRDefault="00941318" w:rsidP="0094131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виконати операції мислення: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ізнання, розуміння, застосування, аналізу, синтезу, оцінки.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Навчальні завдання:</w:t>
      </w:r>
    </w:p>
    <w:p w:rsidR="00941318" w:rsidRPr="00941318" w:rsidRDefault="00941318" w:rsidP="00941318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проконтролювати ступінь засвоєння основних умінь і навичок, а також вивчених і сформованих на попередніх заняттях;</w:t>
      </w:r>
    </w:p>
    <w:p w:rsidR="00941318" w:rsidRPr="00941318" w:rsidRDefault="00941318" w:rsidP="00941318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забезпечити засвоєння наступних завдань…</w:t>
      </w:r>
    </w:p>
    <w:p w:rsidR="00941318" w:rsidRPr="00941318" w:rsidRDefault="00941318" w:rsidP="00941318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сформувати (продовжити формування, закріпити) такі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спец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іальні вміння й навички, як…;</w:t>
      </w:r>
    </w:p>
    <w:p w:rsidR="00941318" w:rsidRPr="00941318" w:rsidRDefault="00941318" w:rsidP="00941318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сформувати (продовжити формування, закріпити) такі спільні навчальні вміння й навички, як… на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матер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іалі даного заняття.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Розвивальні завдання:</w:t>
      </w:r>
    </w:p>
    <w:p w:rsidR="00941318" w:rsidRPr="00941318" w:rsidRDefault="00941318" w:rsidP="00941318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для вирішення завдання розвитку у вихованців…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ході заняття забезпечити виконання таких завдань…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Виховні завдання:</w:t>
      </w:r>
    </w:p>
    <w:p w:rsidR="00941318" w:rsidRPr="00941318" w:rsidRDefault="00941318" w:rsidP="00941318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сприяти в ході заняття формуванню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св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ітогляду ;</w:t>
      </w:r>
    </w:p>
    <w:p w:rsidR="00941318" w:rsidRPr="00941318" w:rsidRDefault="00941318" w:rsidP="00941318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формування екологічного (естетичного…) виховання;</w:t>
      </w:r>
    </w:p>
    <w:p w:rsidR="00941318" w:rsidRPr="00941318" w:rsidRDefault="00941318" w:rsidP="00941318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формувати в дітей загальнолюдський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св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ітогляд.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Методи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Метод</w:t>
      </w: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 – це «шлях до досягнення мети», спосіб теоретичного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досл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ідження або практичного здійснення будь-чого.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Основні методи: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lastRenderedPageBreak/>
        <w:t>За джерелом передачі та сприйняття навчальної інформації:</w:t>
      </w:r>
    </w:p>
    <w:p w:rsidR="00941318" w:rsidRPr="00941318" w:rsidRDefault="00941318" w:rsidP="00941318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словесні (розповідь, бесіда, пояснення, лекція, інструктаж тощо);</w:t>
      </w:r>
    </w:p>
    <w:p w:rsidR="00941318" w:rsidRPr="00941318" w:rsidRDefault="00941318" w:rsidP="00941318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наочні (демонстрація предметів, явищ,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пос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ібників тощо);</w:t>
      </w:r>
    </w:p>
    <w:p w:rsidR="00941318" w:rsidRPr="00941318" w:rsidRDefault="00941318" w:rsidP="00941318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практичні (практична робота, навчальні вправи, ігрові вправи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,е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кскурсія, похід тощо)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Методи стимулювання інтересу до навчання: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ізнавальні ігри, створення цікавої ситуації, створення ситуації успіху, реалізація виховного потенціалу, ситуації неуспіху, емоційних переживань.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Методи стимулювання обов’язку відповідальності:</w:t>
      </w:r>
    </w:p>
    <w:p w:rsidR="00941318" w:rsidRPr="00941318" w:rsidRDefault="00941318" w:rsidP="00941318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Формування переконань у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соц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іальній та особистісній важливості.</w:t>
      </w:r>
    </w:p>
    <w:p w:rsidR="00941318" w:rsidRPr="00941318" w:rsidRDefault="00941318" w:rsidP="00941318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Висування вимог.</w:t>
      </w:r>
    </w:p>
    <w:p w:rsidR="00941318" w:rsidRPr="00941318" w:rsidRDefault="00941318" w:rsidP="00941318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Вправи для виконання вимог.</w:t>
      </w:r>
    </w:p>
    <w:p w:rsidR="00941318" w:rsidRPr="00941318" w:rsidRDefault="00941318" w:rsidP="00941318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Змагальність, заохочення, покарання.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Прийом – частина методу, засіб педагогічних дій у певних умовах. Прийоми не мають самостійної педагогічної задачі.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Типи занять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У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центрі уваги позашкільної освіти стоїть особистість дитини з її потребами і інтересами. Тому, краще за все вирішує проблему проведення заняття особистісно орієнтований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ідхід.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Заняття в гуртку є особистісно орієнтованими, спрямовані на покращення якості дитячого життя на основі творчості вихованців і педагогів, принципів самореалізації, максимального збільшення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соц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іального досвіду дитини; духовної єдності особистості і колективу у спільній цікавій діяльності і відпочинку.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 позашкільній педагогіці використовуються як шкільні типи занять та їх форми так і нетрадиційні.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Кожне заняття має свою структуру. Тип заняття визначається наявністю та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посл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ідовністю структурних частин.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Тип — це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орієнтир, спрямованість, характеристика, обличчя.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Класифікація типі</w:t>
      </w:r>
      <w:proofErr w:type="gramStart"/>
      <w:r w:rsidRPr="00941318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в</w:t>
      </w:r>
      <w:proofErr w:type="gramEnd"/>
      <w:r w:rsidRPr="00941318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 xml:space="preserve"> занять:</w:t>
      </w:r>
    </w:p>
    <w:p w:rsidR="00941318" w:rsidRPr="00941318" w:rsidRDefault="00941318" w:rsidP="0094131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lastRenderedPageBreak/>
        <w:t>заняття засвоєння нового матеріалу (нових знань, умінь, навичок);</w:t>
      </w:r>
    </w:p>
    <w:p w:rsidR="00941318" w:rsidRPr="00941318" w:rsidRDefault="00941318" w:rsidP="0094131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формування практичних умінь та навичок;</w:t>
      </w:r>
    </w:p>
    <w:p w:rsidR="00941318" w:rsidRPr="00941318" w:rsidRDefault="00941318" w:rsidP="0094131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застосування вмінь та навичок;</w:t>
      </w:r>
    </w:p>
    <w:p w:rsidR="00941318" w:rsidRPr="00941318" w:rsidRDefault="00941318" w:rsidP="0094131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узагальнення;</w:t>
      </w:r>
    </w:p>
    <w:p w:rsidR="00941318" w:rsidRPr="00941318" w:rsidRDefault="00941318" w:rsidP="0094131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контрольне (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ідсумкове);</w:t>
      </w:r>
    </w:p>
    <w:p w:rsidR="00941318" w:rsidRPr="00941318" w:rsidRDefault="00941318" w:rsidP="0094131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комбіноване.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Форми організації занять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Форми організації навчання – зовнішнє вираження узгодженої діяльності педагога та вихованців, яка здійснюється в певному режимі та по порядку.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Форми організації занять в позашкільній роботі:</w:t>
      </w:r>
    </w:p>
    <w:p w:rsidR="00941318" w:rsidRPr="00941318" w:rsidRDefault="00941318" w:rsidP="0094131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групові: ведеться робота з усією групою, викладається загальний матеріал. В межах групи можливо виділяти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ідгрупи.</w:t>
      </w:r>
    </w:p>
    <w:p w:rsidR="00941318" w:rsidRPr="00941318" w:rsidRDefault="00941318" w:rsidP="0094131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індивідуальні: передбачено роботу з дітьми, які виявили особливі здібності, які претендують на роль солі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ст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ів, виконавців головних ролей.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У гуртках, де передбачена сумісна робота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ізновікового складу груп одного напрямку (вокальний, хореографічний), передбачені обов’язкові </w:t>
      </w:r>
      <w:bookmarkStart w:id="0" w:name="_GoBack"/>
      <w:bookmarkEnd w:id="0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зведені репетиції, ансамблева робота.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Види занять: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ділова гра, змагання, театралізоване заняття, взаємонавчання вихованців, залік, творчий звіт, конкурс, рольова гра, концерт, конференція, семінар, екскурсія, салон, мандрівка, імпровізація тощо.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Міжпредметні зв’язки – зв'язок з якими видами мистецтва можна прослідкувати в ході даного заняття (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св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ітова, українська художні культури, музика, образотворче мистецтво, література…)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Обладнання:</w:t>
      </w:r>
    </w:p>
    <w:p w:rsidR="00941318" w:rsidRPr="00941318" w:rsidRDefault="00941318" w:rsidP="00941318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пос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ібники, газети, журнали, документи тощо;</w:t>
      </w:r>
    </w:p>
    <w:p w:rsidR="00941318" w:rsidRPr="00941318" w:rsidRDefault="00941318" w:rsidP="00941318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дидактичний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матер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іал, наочний матеріал (схеми, моделі, плакати тощо);</w:t>
      </w:r>
    </w:p>
    <w:p w:rsidR="00941318" w:rsidRPr="00941318" w:rsidRDefault="00941318" w:rsidP="00941318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lastRenderedPageBreak/>
        <w:t xml:space="preserve">відеофільми, комп’ютерні диски,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ауд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іо матеріали.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Обладнання повинне відповідати вимогам часу.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Очікуваний результат – які завдання мають бути вирішені, чого повинні навчитися вихованці.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Хід заняття (структура заняття)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Структура - поєднання, взаємозв'язок елементів і частин заняття.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Структура залежить від типу заняття.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структур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 заняття можна виділяти дві частини:</w:t>
      </w:r>
    </w:p>
    <w:p w:rsidR="00941318" w:rsidRPr="00941318" w:rsidRDefault="00941318" w:rsidP="00941318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постійну (загальну);</w:t>
      </w:r>
    </w:p>
    <w:p w:rsidR="00941318" w:rsidRPr="00941318" w:rsidRDefault="00941318" w:rsidP="00941318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змінювану.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І. Вступна частина.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Організаційний момент - перевірте готовність дітей до уроку,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ідтримуйте порядок і дисципліну протягом усього заняття.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Повідомлення теми та мети заняття, очікуваних результаті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Тема, мета заняття повинні оголошуватися обов’язково, назва теми, мета, завдання мають бути адаптованим до сприйняття дітей.</w:t>
      </w:r>
    </w:p>
    <w:p w:rsidR="00941318" w:rsidRPr="00941318" w:rsidRDefault="00941318" w:rsidP="0094131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Поясніть важливість теми.</w:t>
      </w:r>
    </w:p>
    <w:p w:rsidR="00941318" w:rsidRPr="00941318" w:rsidRDefault="00941318" w:rsidP="0094131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Зробіть мету заняття метою вихованці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</w:p>
    <w:p w:rsidR="00941318" w:rsidRPr="00941318" w:rsidRDefault="00941318" w:rsidP="0094131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Формуйте мету, орієнтуючись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на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потреби та інтереси вихованців.</w:t>
      </w:r>
    </w:p>
    <w:p w:rsidR="00941318" w:rsidRPr="00941318" w:rsidRDefault="00941318" w:rsidP="0094131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Формулюйте конкретні навчальні завдання, якими повинні оволодіти учні.</w:t>
      </w:r>
    </w:p>
    <w:p w:rsidR="00941318" w:rsidRPr="00941318" w:rsidRDefault="00941318" w:rsidP="0094131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Нагадуйте тему, мету і завдання протягом заняття.</w:t>
      </w:r>
    </w:p>
    <w:p w:rsidR="00941318" w:rsidRPr="00941318" w:rsidRDefault="00941318" w:rsidP="0094131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Концентруйтесь на знаннях і уміннях, що відповідають інтересам і потребам вихованці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Актуалізація опорних знань.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Визначте поняття, які треба активізувати у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св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ідомості дітей, щоб підготувати до сприйняття нового матеріалу.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Мотивація навчальної діяльності гуртківці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При побудові заняття необхідно враховувати три види мотивації: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lastRenderedPageBreak/>
        <w:t>Соц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іальну — підняти авторитет дитини серед товаришів, похвалити за старанність у роботі тощо.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Прагматичну — посилити увагу до дисципліни, інформації, яка буде потрібна при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вступ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 до ВНЗ, при придбанні спеціальності тощо.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Змістовну - застосування знань у нестандартних ситуаціях,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ізнавальні спори, введення учнів у проблемні ситуації.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II. Основна частина</w:t>
      </w:r>
    </w:p>
    <w:p w:rsidR="00941318" w:rsidRPr="00941318" w:rsidRDefault="00941318" w:rsidP="00941318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перевірка в дітей знань та вмінь, які вони вже мають для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ідготовки до вивчення нової теми;</w:t>
      </w:r>
    </w:p>
    <w:p w:rsidR="00941318" w:rsidRPr="00941318" w:rsidRDefault="00941318" w:rsidP="00941318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висвітлення керівником матеріалу нової теми (ознайомлення з новими знаннями та вміннями, показ зразка формування);</w:t>
      </w:r>
    </w:p>
    <w:p w:rsidR="00941318" w:rsidRPr="00941318" w:rsidRDefault="00941318" w:rsidP="00941318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оволодіння вихованцями новими теоретичними та практичними знаннями (вправи на освоєння нових знань, умінь, навичок за зразком);</w:t>
      </w:r>
    </w:p>
    <w:p w:rsidR="00941318" w:rsidRPr="00941318" w:rsidRDefault="00941318" w:rsidP="00941318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залучення вихованців до самостійного осмислення нового матеріалу, самостійна робота (перенос засвоєних знань, умінь, навичок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у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подібну ситуацію, завдання творчого характеру);</w:t>
      </w:r>
    </w:p>
    <w:p w:rsidR="00941318" w:rsidRPr="00941318" w:rsidRDefault="00941318" w:rsidP="00941318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ідведення гуртківців до узагальнень, висновків.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Засвоєння нових навчальних компетентностей:</w:t>
      </w:r>
    </w:p>
    <w:p w:rsidR="00941318" w:rsidRPr="00941318" w:rsidRDefault="00941318" w:rsidP="00941318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нові поняття, терміни, способи їх засвоєння;</w:t>
      </w:r>
    </w:p>
    <w:p w:rsidR="00941318" w:rsidRPr="00941318" w:rsidRDefault="00941318" w:rsidP="00941318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визначення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ізнавальних навчальних задач заняття (про що діти повинні дізнатись і що засвоїти);</w:t>
      </w:r>
    </w:p>
    <w:p w:rsidR="00941318" w:rsidRPr="00941318" w:rsidRDefault="00941318" w:rsidP="00941318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самостійна робота та її змі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ст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;</w:t>
      </w:r>
    </w:p>
    <w:p w:rsidR="00941318" w:rsidRPr="00941318" w:rsidRDefault="00941318" w:rsidP="00941318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проблемні та інформаційні питання;</w:t>
      </w:r>
    </w:p>
    <w:p w:rsidR="00941318" w:rsidRPr="00941318" w:rsidRDefault="00941318" w:rsidP="00941318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варіанти вирішення проблеми;</w:t>
      </w:r>
    </w:p>
    <w:p w:rsidR="00941318" w:rsidRPr="00941318" w:rsidRDefault="00941318" w:rsidP="00941318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варіанти закріплення вивченого матеріалу.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Формування навчальних способів діяльності:</w:t>
      </w:r>
    </w:p>
    <w:p w:rsidR="00941318" w:rsidRPr="00941318" w:rsidRDefault="00941318" w:rsidP="00941318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конкретні вміння й навички для відпрацювання;</w:t>
      </w:r>
    </w:p>
    <w:p w:rsidR="00941318" w:rsidRPr="00941318" w:rsidRDefault="00941318" w:rsidP="00941318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види самостійних робіт і вправ;</w:t>
      </w:r>
    </w:p>
    <w:p w:rsidR="00941318" w:rsidRPr="00941318" w:rsidRDefault="00941318" w:rsidP="00941318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способи «зворотного» зв'язку з вихованцями.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III. Заключна частина (</w:t>
      </w:r>
      <w:proofErr w:type="gramStart"/>
      <w:r w:rsidRPr="00941318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п</w:t>
      </w:r>
      <w:proofErr w:type="gramEnd"/>
      <w:r w:rsidRPr="00941318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ідведення підсумків заняття)</w:t>
      </w:r>
    </w:p>
    <w:p w:rsidR="00941318" w:rsidRPr="00941318" w:rsidRDefault="00941318" w:rsidP="00941318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lastRenderedPageBreak/>
        <w:t>обґрунтування гуртківцями можливості використання отриманих знань, умінь, навичок;</w:t>
      </w:r>
    </w:p>
    <w:p w:rsidR="00941318" w:rsidRPr="00941318" w:rsidRDefault="00941318" w:rsidP="00941318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загальний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ідсумок заняття із зазначенням його позитивних та негативних моментів;</w:t>
      </w:r>
    </w:p>
    <w:p w:rsidR="00941318" w:rsidRPr="00941318" w:rsidRDefault="00941318" w:rsidP="00941318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повідомлення завдань на наступне заняття (якщо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є)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;</w:t>
      </w:r>
    </w:p>
    <w:p w:rsidR="00941318" w:rsidRPr="00941318" w:rsidRDefault="00941318" w:rsidP="00941318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рекомендована література (якщо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є)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>Рекомендації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Яким повинно бути заняття, щоб вихованці сказали: «Я біжу на заняття гуртка!» Безумовно - цікавим, таким, що пробуджує розум та уяву, розширює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св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ітогляд. Тому доречно використовувати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робот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 інтерактивні методи навчання, ігрову діяльність, адже вони мають багато переваг:</w:t>
      </w:r>
    </w:p>
    <w:p w:rsidR="00941318" w:rsidRPr="00941318" w:rsidRDefault="00941318" w:rsidP="00941318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у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роботі задіяні всі діти;</w:t>
      </w:r>
    </w:p>
    <w:p w:rsidR="00941318" w:rsidRPr="00941318" w:rsidRDefault="00941318" w:rsidP="00941318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вихованці вчаться працювати у групах (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командах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);</w:t>
      </w:r>
    </w:p>
    <w:p w:rsidR="00941318" w:rsidRPr="00941318" w:rsidRDefault="00941318" w:rsidP="00941318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формується доброзичливе ставлення до опонента;</w:t>
      </w:r>
    </w:p>
    <w:p w:rsidR="00941318" w:rsidRPr="00941318" w:rsidRDefault="00941318" w:rsidP="00941318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кожна дитина має можливість пропонувати свою думку;</w:t>
      </w:r>
    </w:p>
    <w:p w:rsidR="00941318" w:rsidRPr="00941318" w:rsidRDefault="00941318" w:rsidP="00941318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створюється «ситуація успіху»;</w:t>
      </w:r>
    </w:p>
    <w:p w:rsidR="00941318" w:rsidRPr="00941318" w:rsidRDefault="00941318" w:rsidP="00941318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за короткий час опановується більше матеріалу;</w:t>
      </w:r>
    </w:p>
    <w:p w:rsidR="00941318" w:rsidRPr="00941318" w:rsidRDefault="00941318" w:rsidP="00941318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формуються навички толерантного спілкування; уміння аргументувати свою точку зору, знаходити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ішення проблеми.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i/>
          <w:iCs/>
          <w:color w:val="4B4B4B"/>
          <w:sz w:val="28"/>
          <w:szCs w:val="28"/>
          <w:lang w:eastAsia="ru-RU"/>
        </w:rPr>
        <w:t>1. Допомагайте вихованцям ставити перед собою реалістичні завдання.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* Заохочуйте дітей, що ставлять перед собою досяжні завдання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,щ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об ускладнювати їх згодом.</w:t>
      </w: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* Коли вихованці ставлять перед собою нереально високі завдання, пропонуйте їм альтернативу.</w:t>
      </w: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Як найчастіше ставте вихованці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у ситуацію вибору.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i/>
          <w:iCs/>
          <w:color w:val="4B4B4B"/>
          <w:sz w:val="28"/>
          <w:szCs w:val="28"/>
          <w:lang w:eastAsia="ru-RU"/>
        </w:rPr>
        <w:t>2. Допомагайте вихованцям бути відповідальними за успі</w:t>
      </w:r>
      <w:proofErr w:type="gramStart"/>
      <w:r w:rsidRPr="00941318">
        <w:rPr>
          <w:rFonts w:ascii="Times New Roman" w:eastAsia="Times New Roman" w:hAnsi="Times New Roman" w:cs="Times New Roman"/>
          <w:i/>
          <w:iCs/>
          <w:color w:val="4B4B4B"/>
          <w:sz w:val="28"/>
          <w:szCs w:val="28"/>
          <w:lang w:eastAsia="ru-RU"/>
        </w:rPr>
        <w:t>хи та</w:t>
      </w:r>
      <w:proofErr w:type="gramEnd"/>
      <w:r w:rsidRPr="00941318">
        <w:rPr>
          <w:rFonts w:ascii="Times New Roman" w:eastAsia="Times New Roman" w:hAnsi="Times New Roman" w:cs="Times New Roman"/>
          <w:i/>
          <w:iCs/>
          <w:color w:val="4B4B4B"/>
          <w:sz w:val="28"/>
          <w:szCs w:val="28"/>
          <w:lang w:eastAsia="ru-RU"/>
        </w:rPr>
        <w:t xml:space="preserve"> прорахунки.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lastRenderedPageBreak/>
        <w:t xml:space="preserve">*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ісля виконання завдань попросіть їх розповісти, що було особливо важко, як вони з цим справилися.</w:t>
      </w: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* Обговорюйте причини не тільки успіхів, але і невдач.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i/>
          <w:iCs/>
          <w:color w:val="4B4B4B"/>
          <w:sz w:val="28"/>
          <w:szCs w:val="28"/>
          <w:lang w:eastAsia="ru-RU"/>
        </w:rPr>
        <w:t>3. Зробіть ситуацію успіху досяжною для кожного вихованця.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* Вибирайте такі завдання, при виконанні яких вихованці частіше домагаються успіхів,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ніж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невдач.</w:t>
      </w: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 xml:space="preserve">* Якщо у вихованців виникають проблеми, розподіліть матеріал на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др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ібні частини.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i/>
          <w:iCs/>
          <w:color w:val="4B4B4B"/>
          <w:sz w:val="28"/>
          <w:szCs w:val="28"/>
          <w:lang w:eastAsia="ru-RU"/>
        </w:rPr>
        <w:t>4. Робіть аудиторію та заняття більш привабливими та цікавими.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i/>
          <w:iCs/>
          <w:color w:val="4B4B4B"/>
          <w:sz w:val="28"/>
          <w:szCs w:val="28"/>
          <w:lang w:eastAsia="ru-RU"/>
        </w:rPr>
        <w:t>5. Пов'язуйте інформацію з життєвим досвідом вихованці</w:t>
      </w:r>
      <w:proofErr w:type="gramStart"/>
      <w:r w:rsidRPr="00941318">
        <w:rPr>
          <w:rFonts w:ascii="Times New Roman" w:eastAsia="Times New Roman" w:hAnsi="Times New Roman" w:cs="Times New Roman"/>
          <w:i/>
          <w:iCs/>
          <w:color w:val="4B4B4B"/>
          <w:sz w:val="28"/>
          <w:szCs w:val="28"/>
          <w:lang w:eastAsia="ru-RU"/>
        </w:rPr>
        <w:t>в</w:t>
      </w:r>
      <w:proofErr w:type="gramEnd"/>
      <w:r w:rsidRPr="00941318">
        <w:rPr>
          <w:rFonts w:ascii="Times New Roman" w:eastAsia="Times New Roman" w:hAnsi="Times New Roman" w:cs="Times New Roman"/>
          <w:i/>
          <w:iCs/>
          <w:color w:val="4B4B4B"/>
          <w:sz w:val="28"/>
          <w:szCs w:val="28"/>
          <w:lang w:eastAsia="ru-RU"/>
        </w:rPr>
        <w:t>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Намагайтеся оцінювати подачу будь-якого навчального матеріалу з позиції дитини, тоді народжуються заняття, на яких дітям працювати легко, бо всі структурні компоненти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ідпорядковуються віковим особливостям: фізична спроможність, емоційне сприйняття навколишнього світу, мовленнєвий розвиток, прагнення отримувати нові знання.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Життя висунуло суспільний запит на виховання творчої особистості, здатної самостійно мислити та приймати нестандартні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ішення, висувати оригінальні ідеї. Тому пропонуйте вихованцям різноманітні завдання, що стимулюють розвиток їх творчих здібностей. Дітям подобаються такі види діяльності, які дають матеріал для роздумів, фантазування, можливість проявляти ініціативу й самостійність, спілкуватися, спільно приймати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ішення, робити вибір і відповідати за нього.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Сучасне заняття в позашкільному навчальному закладі повинне бути здоров’язберігаючим, тобто мають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бути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створені належні умови для його проведення.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Ц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 умови полягають у:</w:t>
      </w:r>
    </w:p>
    <w:p w:rsidR="00941318" w:rsidRPr="00941318" w:rsidRDefault="00941318" w:rsidP="00941318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використанні елементарної діагностики втомлюваності вихованці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на занятті;</w:t>
      </w:r>
    </w:p>
    <w:p w:rsidR="00941318" w:rsidRPr="00941318" w:rsidRDefault="00941318" w:rsidP="00941318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зменшенні втоми в дітей;</w:t>
      </w:r>
    </w:p>
    <w:p w:rsidR="00941318" w:rsidRPr="00941318" w:rsidRDefault="00941318" w:rsidP="00941318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створенні необхідного психологічного клімату;</w:t>
      </w:r>
    </w:p>
    <w:p w:rsidR="00941318" w:rsidRPr="00941318" w:rsidRDefault="00941318" w:rsidP="00941318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lastRenderedPageBreak/>
        <w:t xml:space="preserve">здійсненні індивідуального та диференційованого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ідходу в процесі навчання;</w:t>
      </w:r>
    </w:p>
    <w:p w:rsidR="00941318" w:rsidRPr="00941318" w:rsidRDefault="00941318" w:rsidP="00941318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дотриманні сані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тарно-г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ігієнічних умов реалізації навчально-виховного процесу.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Використання елементарної діагностики втомлюваності вихованці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на занятті – це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пор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івняльний аналіз виразу облич дітей, використання методу кольорової діагностики, оцінка часу виконання вихованцями певного виду завдань тощо.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Зменшення втоми дітей – використання дидактичних ігор, інтерактивної діяльності (робота в групах, парах,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тр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ійках); включення в заняття динамічних пауз, фізкультхвилинок; використання творчих завдань; введення мистецького матеріалу, застосування якого благотворно впливає на емоційну сферу; емоційна подача навчального матеріалу; використання наочності, гумору тощо.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Створення психологічного клімату – доброзичливе відношення до вихованців; включення в навчальний процес життєвого досвіду дітей; створення «ситуації успіху» тощо.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Важливим фактором успішного навчання є емоційний стан дитини. Треба знати те, чим живе дитяча душа. Плануйте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ізноманітні види роботи на занятті. Допомагайте дитині розкритись.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Наприклад, педагог будь-якого гуртка може запропонувати вихованцям намалювати щастя й горе, важку працю й веселе свято, любов і розлуку, а потім мотивувати свої бачення цих понять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,п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оділитися враженнями та мріями. Малюнки й пояснення їхніх авторів розповідають багато. Педагогу треба проаналізувати ці роботи, зробити висновки, аби дитині було комфортніше в сім'ї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,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на заняттях в гуртку, допомогти позбутись комплексів, підтримати політ фантазії.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Здійснення індивідуального та диференційованого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ідходу в процесі навчання – це використання відповідних педагогічних технологій, форм, методів; обов’язковість диференційованих завдань тощо.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lastRenderedPageBreak/>
        <w:t>Дотримання сані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тарно-г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ігієнічних умов реалізації навчально-виховного процесу – це виконання норм освітлення, вологості, температури повітря; організація динамічних, ігрових, танцювальних перерв тощо.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>Поради педагогам.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Приходячи на заняття педагог повинен забувати свої негаразди та труднощі. Якщо цього не робити, то діти перестають реагувати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на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«холодного викладача». Вони звикають до того, що там, де педагог завжди напружений, у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поганому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настрої не буде нічого цікавого або несподіваного. Діти чекають на неймовірні враження та позитивні емоції, які надасть їм педагог, чекають на зустріч з успішною, впевненою в собі особистістю.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Весь час знаходитися в стані емоційного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ідйому дуже складно, але професійна людина повинна вміти розподіляти свої емоції.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Визначте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для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себе формулу успіху: «Учитись легко, коли вчитись цікаво».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В основу роботи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доц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ільно покласти такі ідеї:</w:t>
      </w:r>
    </w:p>
    <w:p w:rsidR="00941318" w:rsidRPr="00941318" w:rsidRDefault="00941318" w:rsidP="00941318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Навчання буде легким, якщо виклад матеріалу стане для дітей цікавим, захоплюючим ві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др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ізком життя, сповненим яскравих образів.</w:t>
      </w:r>
    </w:p>
    <w:p w:rsidR="00941318" w:rsidRPr="00941318" w:rsidRDefault="00941318" w:rsidP="00941318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«Учень —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це не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посудина, яку треба заповнити, учень — факел, який треба запалити» (стародавня мудрість).</w:t>
      </w:r>
    </w:p>
    <w:p w:rsidR="00941318" w:rsidRPr="00941318" w:rsidRDefault="00941318" w:rsidP="00941318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Заняття повинні бути насичені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практичною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діяльністю та наочністю.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Усвідомте!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Сприяють успіху заняття:</w:t>
      </w:r>
    </w:p>
    <w:p w:rsidR="00941318" w:rsidRPr="00941318" w:rsidRDefault="00941318" w:rsidP="00941318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добре знання педагогом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матер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іалу;</w:t>
      </w:r>
    </w:p>
    <w:p w:rsidR="00941318" w:rsidRPr="00941318" w:rsidRDefault="00941318" w:rsidP="00941318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продуманий план заняття;</w:t>
      </w:r>
    </w:p>
    <w:p w:rsidR="00941318" w:rsidRPr="00941318" w:rsidRDefault="00941318" w:rsidP="00941318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почуття «фізичної» розкутості, свободи;</w:t>
      </w:r>
    </w:p>
    <w:p w:rsidR="00941318" w:rsidRPr="00941318" w:rsidRDefault="00941318" w:rsidP="00941318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правильний вибі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методів та прийомів навчання; їх різноманітність; цікавість викладу;</w:t>
      </w:r>
    </w:p>
    <w:p w:rsidR="00941318" w:rsidRPr="00941318" w:rsidRDefault="00941318" w:rsidP="00941318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емоційне ставлення педагога до матеріалу, що викладається; багатство інтонацій, виразна мі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іка, образна жестикуляція;</w:t>
      </w:r>
    </w:p>
    <w:p w:rsidR="00941318" w:rsidRPr="00941318" w:rsidRDefault="00941318" w:rsidP="00941318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lastRenderedPageBreak/>
        <w:t>виражена зацікавленість педагога в успіхах своїх вихованці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Ускладнюють проведення уроку:</w:t>
      </w:r>
    </w:p>
    <w:p w:rsidR="00941318" w:rsidRPr="00941318" w:rsidRDefault="00941318" w:rsidP="00941318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невпевненість педагога у своїх знаннях і «вчительських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силах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»;</w:t>
      </w:r>
    </w:p>
    <w:p w:rsidR="00941318" w:rsidRPr="00941318" w:rsidRDefault="00941318" w:rsidP="00941318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байдуже ставлення до всього, що відбувається на занятті;</w:t>
      </w:r>
    </w:p>
    <w:p w:rsidR="00941318" w:rsidRPr="00941318" w:rsidRDefault="00941318" w:rsidP="00941318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нестабільна композиція уроку;</w:t>
      </w:r>
    </w:p>
    <w:p w:rsidR="00941318" w:rsidRPr="00941318" w:rsidRDefault="00941318" w:rsidP="00941318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одноманітність методів навчання;</w:t>
      </w:r>
    </w:p>
    <w:p w:rsidR="00941318" w:rsidRPr="00941318" w:rsidRDefault="00941318" w:rsidP="00941318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монотонність і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сухість при викладі матер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іалу; скутість рухів;</w:t>
      </w:r>
    </w:p>
    <w:p w:rsidR="00941318" w:rsidRPr="00941318" w:rsidRDefault="00941318" w:rsidP="00941318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відхід від теми уроку, захоплення сторонніми, не пов'язаними з темою й завданнями уроку питаннями.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Ми висловили рекомендації до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ідготовки та проведення занять в гуртках, які є найбільш важливими. Тож зробимо короткий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ідсумок.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На сучасному занятті повинні бути активними і педагог, і вихованці.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Мету заняття мають усвідомити педагог і діти, вони важливі для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кожного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На сучасному занятті педагог не просто передає вихованцям готові знання, а органі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зує д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іяльність для самостійного опанування ними змісту та формування навичок використання знань на практиці.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Педагог навчає дітей учитися, спілкуватися з іншими людьми, готує до життя, тобто створює умови для творчої самореалізації особистості.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На сучасному занятті переважають новітні освітні технології та інтерактивні форми навчання.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Педагог, що проводить сучасне заняття, порівнює кожну дитину не з іншими, а тільки з самим вихованцем, заохочуючи кожен крок на шляху до вдосконалення особистості.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На сучасному занятті формується толерантність до чужої думки, до іншої точки зору. Сучасний педагог переконаний сам і прагне переконати вихованців, що не існує такої проблеми, яку дозволено розв’язати за рахунок інших людей. Бо особистість людини, життя людини – найцінніший скарб для всього людства.</w:t>
      </w:r>
    </w:p>
    <w:p w:rsidR="00941318" w:rsidRPr="00941318" w:rsidRDefault="00941318" w:rsidP="00941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i/>
          <w:iCs/>
          <w:color w:val="4B4B4B"/>
          <w:sz w:val="28"/>
          <w:szCs w:val="28"/>
          <w:lang w:eastAsia="ru-RU"/>
        </w:rPr>
        <w:t>Заповіді педагога:</w:t>
      </w:r>
    </w:p>
    <w:p w:rsidR="00941318" w:rsidRPr="00941318" w:rsidRDefault="00941318" w:rsidP="00941318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lastRenderedPageBreak/>
        <w:t>Якщо ти не вмієш тремтливо та зворушливо любити і поважати своїх близьких, то тобі перш ніж іти працювати у позашкільний заклад, необхідно освоїти цю важливу духовну умову та якість, без яких педагога не існу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є.</w:t>
      </w:r>
      <w:proofErr w:type="gramEnd"/>
    </w:p>
    <w:p w:rsidR="00941318" w:rsidRPr="00941318" w:rsidRDefault="00941318" w:rsidP="00941318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На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великому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аркуші паперу випиши всі свої професійні та людські недоліки. Посиль роботу над собою і з накопиченням досвіду, мудрості, знань, емоційних почуттів обережно приступай до їх викреслення.</w:t>
      </w:r>
    </w:p>
    <w:p w:rsidR="00941318" w:rsidRPr="00941318" w:rsidRDefault="00941318" w:rsidP="00941318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Якщо </w:t>
      </w:r>
      <w:proofErr w:type="gramStart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ти не</w:t>
      </w:r>
      <w:proofErr w:type="gramEnd"/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вмієш утримувати дисципліну в групі, то про інші твої таланти вихованці не узнають.</w:t>
      </w:r>
    </w:p>
    <w:p w:rsidR="00941318" w:rsidRPr="00941318" w:rsidRDefault="00941318" w:rsidP="00941318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94131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Без педагогічних вимог - успіхів у вихованні та навчанні не досягнути, без авторитету не працюють</w:t>
      </w:r>
      <w:r w:rsidRPr="0094131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педагогічні вимоги, авторитет неможливий без любові до свого предмету, дітей, </w:t>
      </w:r>
      <w:proofErr w:type="gramStart"/>
      <w:r w:rsidRPr="0094131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св</w:t>
      </w:r>
      <w:proofErr w:type="gramEnd"/>
      <w:r w:rsidRPr="0094131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іту; любов неможлива без розумної вимогливості, вимогливість лежить в основі педагогічних вимог – коло замкнулося!</w:t>
      </w:r>
    </w:p>
    <w:p w:rsidR="00941318" w:rsidRPr="00941318" w:rsidRDefault="00941318" w:rsidP="00941318">
      <w:pPr>
        <w:numPr>
          <w:ilvl w:val="0"/>
          <w:numId w:val="30"/>
        </w:numPr>
        <w:spacing w:after="0" w:line="354" w:lineRule="atLeast"/>
        <w:ind w:left="0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94131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Якщо ти мало думаєш, смієшся, відчуваєш, допомагаєш, граєш, твориш – як же ти зможеш навчити всьому цьому інших?</w:t>
      </w:r>
    </w:p>
    <w:p w:rsidR="00941318" w:rsidRPr="00941318" w:rsidRDefault="00941318" w:rsidP="00941318">
      <w:pPr>
        <w:numPr>
          <w:ilvl w:val="0"/>
          <w:numId w:val="30"/>
        </w:numPr>
        <w:spacing w:after="0" w:line="354" w:lineRule="atLeast"/>
        <w:ind w:left="0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94131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Педагог - професія цілодобова і якщо не навчишся відволікатися, захоплюватися, мати інші творчі інтереси, то що ж в нас буде цікаво дітям?</w:t>
      </w:r>
    </w:p>
    <w:p w:rsidR="00941318" w:rsidRPr="00941318" w:rsidRDefault="00941318" w:rsidP="00941318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uk-UA" w:eastAsia="ru-RU"/>
        </w:rPr>
      </w:pPr>
    </w:p>
    <w:p w:rsidR="00FD1DEB" w:rsidRDefault="00FD1DEB" w:rsidP="00941318">
      <w:pPr>
        <w:jc w:val="both"/>
      </w:pPr>
    </w:p>
    <w:sectPr w:rsidR="00FD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54E"/>
    <w:multiLevelType w:val="multilevel"/>
    <w:tmpl w:val="5DF8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1565D"/>
    <w:multiLevelType w:val="multilevel"/>
    <w:tmpl w:val="C954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F2772"/>
    <w:multiLevelType w:val="multilevel"/>
    <w:tmpl w:val="E6F2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47172"/>
    <w:multiLevelType w:val="multilevel"/>
    <w:tmpl w:val="C9BE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5E4020"/>
    <w:multiLevelType w:val="multilevel"/>
    <w:tmpl w:val="B3D2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961FE"/>
    <w:multiLevelType w:val="multilevel"/>
    <w:tmpl w:val="19CA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016351"/>
    <w:multiLevelType w:val="multilevel"/>
    <w:tmpl w:val="B0BA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697E91"/>
    <w:multiLevelType w:val="multilevel"/>
    <w:tmpl w:val="CD5C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254026"/>
    <w:multiLevelType w:val="multilevel"/>
    <w:tmpl w:val="71CC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666C24"/>
    <w:multiLevelType w:val="multilevel"/>
    <w:tmpl w:val="CBC6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F41CDB"/>
    <w:multiLevelType w:val="multilevel"/>
    <w:tmpl w:val="681C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651D01"/>
    <w:multiLevelType w:val="multilevel"/>
    <w:tmpl w:val="C432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9A6C78"/>
    <w:multiLevelType w:val="multilevel"/>
    <w:tmpl w:val="103E6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A83809"/>
    <w:multiLevelType w:val="multilevel"/>
    <w:tmpl w:val="DCF8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CF041D"/>
    <w:multiLevelType w:val="multilevel"/>
    <w:tmpl w:val="0FD2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A70C34"/>
    <w:multiLevelType w:val="multilevel"/>
    <w:tmpl w:val="A7DA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6F6FC4"/>
    <w:multiLevelType w:val="multilevel"/>
    <w:tmpl w:val="004C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F15D90"/>
    <w:multiLevelType w:val="multilevel"/>
    <w:tmpl w:val="6738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DD3182"/>
    <w:multiLevelType w:val="multilevel"/>
    <w:tmpl w:val="12A8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707E18"/>
    <w:multiLevelType w:val="multilevel"/>
    <w:tmpl w:val="4FBA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726FAF"/>
    <w:multiLevelType w:val="multilevel"/>
    <w:tmpl w:val="9E04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E808E0"/>
    <w:multiLevelType w:val="multilevel"/>
    <w:tmpl w:val="4324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C53C79"/>
    <w:multiLevelType w:val="multilevel"/>
    <w:tmpl w:val="7038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6D7987"/>
    <w:multiLevelType w:val="multilevel"/>
    <w:tmpl w:val="299A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20183E"/>
    <w:multiLevelType w:val="multilevel"/>
    <w:tmpl w:val="6A68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DC0B04"/>
    <w:multiLevelType w:val="multilevel"/>
    <w:tmpl w:val="7344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230942"/>
    <w:multiLevelType w:val="multilevel"/>
    <w:tmpl w:val="AC46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1A33CB"/>
    <w:multiLevelType w:val="multilevel"/>
    <w:tmpl w:val="4464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F56231"/>
    <w:multiLevelType w:val="multilevel"/>
    <w:tmpl w:val="9E3C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D91B4C"/>
    <w:multiLevelType w:val="multilevel"/>
    <w:tmpl w:val="BA5C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13"/>
  </w:num>
  <w:num w:numId="5">
    <w:abstractNumId w:val="24"/>
  </w:num>
  <w:num w:numId="6">
    <w:abstractNumId w:val="25"/>
  </w:num>
  <w:num w:numId="7">
    <w:abstractNumId w:val="23"/>
  </w:num>
  <w:num w:numId="8">
    <w:abstractNumId w:val="14"/>
  </w:num>
  <w:num w:numId="9">
    <w:abstractNumId w:val="0"/>
  </w:num>
  <w:num w:numId="10">
    <w:abstractNumId w:val="28"/>
  </w:num>
  <w:num w:numId="11">
    <w:abstractNumId w:val="6"/>
  </w:num>
  <w:num w:numId="12">
    <w:abstractNumId w:val="10"/>
  </w:num>
  <w:num w:numId="13">
    <w:abstractNumId w:val="19"/>
  </w:num>
  <w:num w:numId="14">
    <w:abstractNumId w:val="5"/>
  </w:num>
  <w:num w:numId="15">
    <w:abstractNumId w:val="12"/>
  </w:num>
  <w:num w:numId="16">
    <w:abstractNumId w:val="15"/>
  </w:num>
  <w:num w:numId="17">
    <w:abstractNumId w:val="1"/>
  </w:num>
  <w:num w:numId="18">
    <w:abstractNumId w:val="17"/>
  </w:num>
  <w:num w:numId="19">
    <w:abstractNumId w:val="16"/>
  </w:num>
  <w:num w:numId="20">
    <w:abstractNumId w:val="21"/>
  </w:num>
  <w:num w:numId="21">
    <w:abstractNumId w:val="7"/>
  </w:num>
  <w:num w:numId="22">
    <w:abstractNumId w:val="18"/>
  </w:num>
  <w:num w:numId="23">
    <w:abstractNumId w:val="11"/>
  </w:num>
  <w:num w:numId="24">
    <w:abstractNumId w:val="4"/>
  </w:num>
  <w:num w:numId="25">
    <w:abstractNumId w:val="26"/>
  </w:num>
  <w:num w:numId="26">
    <w:abstractNumId w:val="9"/>
  </w:num>
  <w:num w:numId="27">
    <w:abstractNumId w:val="2"/>
  </w:num>
  <w:num w:numId="28">
    <w:abstractNumId w:val="22"/>
  </w:num>
  <w:num w:numId="29">
    <w:abstractNumId w:val="2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70"/>
    <w:rsid w:val="00201470"/>
    <w:rsid w:val="00941318"/>
    <w:rsid w:val="00F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13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413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13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413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41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318"/>
    <w:rPr>
      <w:b/>
      <w:bCs/>
    </w:rPr>
  </w:style>
  <w:style w:type="character" w:styleId="a5">
    <w:name w:val="Emphasis"/>
    <w:basedOn w:val="a0"/>
    <w:uiPriority w:val="20"/>
    <w:qFormat/>
    <w:rsid w:val="00941318"/>
    <w:rPr>
      <w:i/>
      <w:iCs/>
    </w:rPr>
  </w:style>
  <w:style w:type="paragraph" w:customStyle="1" w:styleId="wymcenter">
    <w:name w:val="wym_center"/>
    <w:basedOn w:val="a"/>
    <w:rsid w:val="00941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13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413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13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413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41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318"/>
    <w:rPr>
      <w:b/>
      <w:bCs/>
    </w:rPr>
  </w:style>
  <w:style w:type="character" w:styleId="a5">
    <w:name w:val="Emphasis"/>
    <w:basedOn w:val="a0"/>
    <w:uiPriority w:val="20"/>
    <w:qFormat/>
    <w:rsid w:val="00941318"/>
    <w:rPr>
      <w:i/>
      <w:iCs/>
    </w:rPr>
  </w:style>
  <w:style w:type="paragraph" w:customStyle="1" w:styleId="wymcenter">
    <w:name w:val="wym_center"/>
    <w:basedOn w:val="a"/>
    <w:rsid w:val="00941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3324</Words>
  <Characters>18947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2020-12-11T09:48:00Z</dcterms:created>
  <dcterms:modified xsi:type="dcterms:W3CDTF">2020-12-11T09:55:00Z</dcterms:modified>
</cp:coreProperties>
</file>