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BD" w:rsidRPr="00D973FD" w:rsidRDefault="00F467BD" w:rsidP="00D973F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b/>
          <w:sz w:val="24"/>
          <w:szCs w:val="24"/>
          <w:lang w:val="uk-UA"/>
        </w:rPr>
        <w:t>Донецька обласна державна адміністрація</w:t>
      </w:r>
    </w:p>
    <w:p w:rsidR="00F467BD" w:rsidRPr="00D973FD" w:rsidRDefault="00F467BD" w:rsidP="00D9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освіти і науки</w:t>
      </w:r>
    </w:p>
    <w:p w:rsidR="00F467BD" w:rsidRPr="00D973FD" w:rsidRDefault="00F467BD" w:rsidP="00D973FD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b/>
          <w:sz w:val="24"/>
          <w:szCs w:val="24"/>
          <w:lang w:val="uk-UA"/>
        </w:rPr>
        <w:t>Донецький обласний палац дитячої та юнацької творчості</w:t>
      </w:r>
    </w:p>
    <w:p w:rsidR="00F009C2" w:rsidRPr="00D973FD" w:rsidRDefault="00F009C2" w:rsidP="00D973FD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09C2" w:rsidRPr="00D973FD" w:rsidRDefault="00F009C2" w:rsidP="00D973FD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009C2" w:rsidRPr="00D973FD" w:rsidRDefault="00F009C2" w:rsidP="00D973FD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12D38" w:rsidRPr="00D973FD" w:rsidRDefault="00712D38" w:rsidP="00D973FD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2193" w:rsidRPr="009F1403" w:rsidRDefault="00853C9B" w:rsidP="00D973FD">
      <w:pPr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F140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Методична служба: </w:t>
      </w:r>
    </w:p>
    <w:p w:rsidR="00F009C2" w:rsidRPr="009F1403" w:rsidRDefault="005015CF" w:rsidP="00D973FD">
      <w:pPr>
        <w:spacing w:after="0"/>
        <w:ind w:left="-28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F1403">
        <w:rPr>
          <w:rFonts w:ascii="Times New Roman" w:hAnsi="Times New Roman" w:cs="Times New Roman"/>
          <w:b/>
          <w:sz w:val="32"/>
          <w:szCs w:val="32"/>
          <w:lang w:val="uk-UA"/>
        </w:rPr>
        <w:t>теорія та практика</w:t>
      </w:r>
    </w:p>
    <w:p w:rsidR="00F467BD" w:rsidRPr="009F1403" w:rsidRDefault="00F467BD" w:rsidP="00D973FD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467BD" w:rsidRPr="009F1403" w:rsidRDefault="00F467BD" w:rsidP="00D973FD">
      <w:pPr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467BD" w:rsidRPr="00D973FD" w:rsidRDefault="00F467BD" w:rsidP="00D973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67BD" w:rsidRPr="00D973FD" w:rsidRDefault="00853C9B" w:rsidP="00D973F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08934" cy="2484120"/>
            <wp:effectExtent l="19050" t="0" r="5716" b="0"/>
            <wp:docPr id="4" name="Рисунок 4" descr="C:\Users\User\Downloads\збырк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збырка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30" cy="248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741" w:rsidRPr="00D973FD" w:rsidRDefault="006C7886" w:rsidP="00D973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sz w:val="24"/>
          <w:szCs w:val="24"/>
          <w:lang w:val="uk-UA"/>
        </w:rPr>
        <w:t>Слов’янськ – 2020</w:t>
      </w:r>
      <w:r w:rsidR="00853C9B" w:rsidRPr="00D973FD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6D7EBC" w:rsidRPr="00D973FD" w:rsidRDefault="006D7EBC" w:rsidP="00D973F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Друкується за ухвалою науково-методичної ради</w:t>
      </w:r>
    </w:p>
    <w:p w:rsidR="006D7EBC" w:rsidRPr="00D973FD" w:rsidRDefault="006D7EBC" w:rsidP="00D973FD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i/>
          <w:sz w:val="24"/>
          <w:szCs w:val="24"/>
          <w:lang w:val="uk-UA"/>
        </w:rPr>
        <w:t>Донецького обласного палацу дитячої та юнацької творчості</w:t>
      </w:r>
    </w:p>
    <w:p w:rsidR="006D7EBC" w:rsidRPr="00D973FD" w:rsidRDefault="006D7EBC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i/>
          <w:sz w:val="24"/>
          <w:szCs w:val="24"/>
          <w:lang w:val="uk-UA"/>
        </w:rPr>
        <w:t>(протокол№….)</w:t>
      </w:r>
    </w:p>
    <w:p w:rsidR="006D7EBC" w:rsidRPr="00D973FD" w:rsidRDefault="006D7EBC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112E1" w:rsidRPr="00D973FD" w:rsidRDefault="007112E1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112E1" w:rsidRPr="00D973FD" w:rsidRDefault="007112E1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112E1" w:rsidRPr="00D973FD" w:rsidRDefault="007112E1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7112E1" w:rsidRPr="00D973FD" w:rsidRDefault="007112E1" w:rsidP="00D973FD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b/>
          <w:sz w:val="24"/>
          <w:szCs w:val="24"/>
          <w:lang w:val="uk-UA"/>
        </w:rPr>
        <w:t>Укладач:</w:t>
      </w:r>
    </w:p>
    <w:p w:rsidR="006D7EBC" w:rsidRPr="00D973FD" w:rsidRDefault="007112E1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b/>
          <w:sz w:val="24"/>
          <w:szCs w:val="24"/>
          <w:lang w:val="uk-UA"/>
        </w:rPr>
        <w:t>Соколенко Т.М.,</w:t>
      </w:r>
      <w:r w:rsidRPr="00D973FD">
        <w:rPr>
          <w:rFonts w:ascii="Times New Roman" w:hAnsi="Times New Roman" w:cs="Times New Roman"/>
          <w:sz w:val="24"/>
          <w:szCs w:val="24"/>
          <w:lang w:val="uk-UA"/>
        </w:rPr>
        <w:t xml:space="preserve"> кандидат педагогічних наук, завідувач</w:t>
      </w:r>
      <w:r w:rsidR="006D7EBC" w:rsidRPr="00D973FD">
        <w:rPr>
          <w:rFonts w:ascii="Times New Roman" w:hAnsi="Times New Roman" w:cs="Times New Roman"/>
          <w:sz w:val="24"/>
          <w:szCs w:val="24"/>
          <w:lang w:val="uk-UA"/>
        </w:rPr>
        <w:t xml:space="preserve"> методичного відділу Донецького обласного палацу дитячої та юнацької творчості</w:t>
      </w:r>
    </w:p>
    <w:p w:rsidR="006D7EBC" w:rsidRPr="00D973FD" w:rsidRDefault="006D7EBC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EBC" w:rsidRPr="00D973FD" w:rsidRDefault="006D7EBC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7A4" w:rsidRPr="00D973FD" w:rsidRDefault="00DA77A4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7A4" w:rsidRPr="00D973FD" w:rsidRDefault="00DA77A4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7A4" w:rsidRPr="00D973FD" w:rsidRDefault="00DA77A4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7A4" w:rsidRPr="00D973FD" w:rsidRDefault="00DA77A4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12E1" w:rsidRPr="00D973FD" w:rsidRDefault="007112E1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7EBC" w:rsidRDefault="00DA77A4" w:rsidP="00D97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3FD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посібника розкривають загальні положення про </w:t>
      </w:r>
      <w:r w:rsidR="007112E1" w:rsidRPr="00D973FD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r w:rsidRPr="00D973FD">
        <w:rPr>
          <w:rFonts w:ascii="Times New Roman" w:hAnsi="Times New Roman" w:cs="Times New Roman"/>
          <w:sz w:val="24"/>
          <w:szCs w:val="24"/>
          <w:lang w:val="uk-UA"/>
        </w:rPr>
        <w:t>методичну робо</w:t>
      </w:r>
      <w:r w:rsidR="007112E1" w:rsidRPr="00D973FD">
        <w:rPr>
          <w:rFonts w:ascii="Times New Roman" w:hAnsi="Times New Roman" w:cs="Times New Roman"/>
          <w:sz w:val="24"/>
          <w:szCs w:val="24"/>
          <w:lang w:val="uk-UA"/>
        </w:rPr>
        <w:t>ту, методичну службу та</w:t>
      </w:r>
      <w:r w:rsidRPr="00D973FD">
        <w:rPr>
          <w:rFonts w:ascii="Times New Roman" w:hAnsi="Times New Roman" w:cs="Times New Roman"/>
          <w:sz w:val="24"/>
          <w:szCs w:val="24"/>
          <w:lang w:val="uk-UA"/>
        </w:rPr>
        <w:t xml:space="preserve"> діяльність</w:t>
      </w:r>
      <w:r w:rsidR="007112E1" w:rsidRPr="00D973FD">
        <w:rPr>
          <w:rFonts w:ascii="Times New Roman" w:hAnsi="Times New Roman" w:cs="Times New Roman"/>
          <w:sz w:val="24"/>
          <w:szCs w:val="24"/>
          <w:lang w:val="uk-UA"/>
        </w:rPr>
        <w:t xml:space="preserve"> науково-методичних рад</w:t>
      </w:r>
      <w:r w:rsidRPr="00D973F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33A7A" w:rsidRPr="00D973FD" w:rsidRDefault="00DE5019" w:rsidP="00D973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158" style="position:absolute;left:0;text-align:left;margin-left:297.3pt;margin-top:14.1pt;width:14.4pt;height:17.4pt;z-index:251708416" strokecolor="white [3212]"/>
        </w:pict>
      </w:r>
    </w:p>
    <w:p w:rsidR="007D379C" w:rsidRPr="007D379C" w:rsidRDefault="007D379C" w:rsidP="004A580E">
      <w:pPr>
        <w:pStyle w:val="12"/>
        <w:spacing w:after="0" w:line="240" w:lineRule="auto"/>
        <w:ind w:left="170"/>
        <w:rPr>
          <w:b/>
        </w:rPr>
      </w:pPr>
      <w:r w:rsidRPr="007D379C">
        <w:rPr>
          <w:b/>
        </w:rPr>
        <w:lastRenderedPageBreak/>
        <w:t>ЗМІСТ</w:t>
      </w:r>
    </w:p>
    <w:p w:rsidR="004A580E" w:rsidRDefault="004A580E" w:rsidP="004A580E">
      <w:pPr>
        <w:pStyle w:val="12"/>
        <w:spacing w:after="0" w:line="240" w:lineRule="auto"/>
        <w:ind w:left="170"/>
      </w:pPr>
    </w:p>
    <w:p w:rsidR="007D379C" w:rsidRPr="00E32194" w:rsidRDefault="00DE5019" w:rsidP="004A580E">
      <w:pPr>
        <w:pStyle w:val="12"/>
        <w:spacing w:after="0" w:line="240" w:lineRule="auto"/>
        <w:ind w:left="170"/>
        <w:rPr>
          <w:rFonts w:eastAsiaTheme="minorEastAsia"/>
        </w:rPr>
      </w:pPr>
      <w:hyperlink w:anchor="_Toc37256473" w:history="1">
        <w:r w:rsidR="007D379C" w:rsidRPr="00E32194">
          <w:rPr>
            <w:rStyle w:val="ad"/>
            <w:rFonts w:cs="Times New Roman"/>
            <w:color w:val="auto"/>
            <w:szCs w:val="24"/>
            <w:u w:val="none"/>
          </w:rPr>
          <w:t>ВСТУП</w:t>
        </w:r>
        <w:r w:rsidR="007D379C" w:rsidRPr="00E32194">
          <w:rPr>
            <w:webHidden/>
          </w:rPr>
          <w:tab/>
        </w:r>
        <w:r w:rsidR="005305FC">
          <w:rPr>
            <w:webHidden/>
          </w:rPr>
          <w:t>4</w:t>
        </w:r>
      </w:hyperlink>
    </w:p>
    <w:p w:rsidR="007D379C" w:rsidRPr="00E32194" w:rsidRDefault="00DE5019" w:rsidP="004A580E">
      <w:pPr>
        <w:pStyle w:val="12"/>
        <w:spacing w:after="0" w:line="240" w:lineRule="auto"/>
        <w:ind w:left="170"/>
        <w:rPr>
          <w:rFonts w:eastAsiaTheme="minorEastAsia"/>
        </w:rPr>
      </w:pPr>
      <w:hyperlink w:anchor="_Toc37256474" w:history="1">
        <w:r w:rsidR="007D379C" w:rsidRPr="00E32194">
          <w:rPr>
            <w:rStyle w:val="ad"/>
            <w:rFonts w:cs="Times New Roman"/>
            <w:color w:val="auto"/>
            <w:szCs w:val="24"/>
            <w:u w:val="none"/>
          </w:rPr>
          <w:t>1. ВИТОКИ НАУКОВО-МЕТОДИЧНОЇ РОБОТИ</w:t>
        </w:r>
        <w:r w:rsidR="007D379C" w:rsidRPr="00E32194">
          <w:rPr>
            <w:webHidden/>
          </w:rPr>
          <w:tab/>
        </w:r>
        <w:r w:rsidR="005305FC">
          <w:rPr>
            <w:webHidden/>
          </w:rPr>
          <w:t>6</w:t>
        </w:r>
      </w:hyperlink>
    </w:p>
    <w:p w:rsidR="007D379C" w:rsidRPr="00E32194" w:rsidRDefault="00DE5019" w:rsidP="004A580E">
      <w:pPr>
        <w:pStyle w:val="12"/>
        <w:spacing w:after="0" w:line="240" w:lineRule="auto"/>
        <w:ind w:left="170"/>
        <w:rPr>
          <w:rFonts w:eastAsiaTheme="minorEastAsia"/>
        </w:rPr>
      </w:pPr>
      <w:hyperlink w:anchor="_Toc37256475" w:history="1">
        <w:r w:rsidR="007D379C" w:rsidRPr="00E32194">
          <w:rPr>
            <w:rStyle w:val="ad"/>
            <w:rFonts w:cs="Times New Roman"/>
            <w:color w:val="auto"/>
            <w:szCs w:val="24"/>
            <w:u w:val="none"/>
          </w:rPr>
          <w:t>2.ТЕОРЕТИКО-МЕТОДОЛОГІЧНИЙ КОНТЕКСТ</w:t>
        </w:r>
        <w:r w:rsidR="007D379C" w:rsidRPr="00E32194">
          <w:rPr>
            <w:webHidden/>
          </w:rPr>
          <w:tab/>
        </w:r>
        <w:r w:rsidR="005305FC">
          <w:rPr>
            <w:webHidden/>
          </w:rPr>
          <w:t>9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76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2.1.Сутність поняття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9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77" w:history="1">
        <w:r w:rsidR="007D379C" w:rsidRPr="00E32194">
          <w:rPr>
            <w:rStyle w:val="ad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uk-UA"/>
          </w:rPr>
          <w:t xml:space="preserve">2.2. </w:t>
        </w:r>
        <w:r w:rsidR="007D379C" w:rsidRPr="00E32194">
          <w:rPr>
            <w:rStyle w:val="ad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Методологія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11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78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2.3. Основні завданн</w:t>
        </w:r>
        <w:r w:rsidR="00DC3A83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я науково-методичної роботи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13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79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2.4. Принципи проведення науково-методичної роботи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14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80" w:history="1">
        <w:r w:rsidR="007D379C" w:rsidRPr="00E32194">
          <w:rPr>
            <w:rStyle w:val="ad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uk-UA"/>
          </w:rPr>
          <w:t xml:space="preserve">2.5. </w:t>
        </w:r>
        <w:r w:rsidR="007D379C" w:rsidRPr="00E32194">
          <w:rPr>
            <w:rStyle w:val="ad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</w:rPr>
          <w:t>Функції</w:t>
        </w:r>
        <w:r w:rsidR="007D379C" w:rsidRPr="00E32194">
          <w:rPr>
            <w:rStyle w:val="ad"/>
            <w:rFonts w:ascii="Times New Roman" w:hAnsi="Times New Roman" w:cs="Times New Roman"/>
            <w:bCs/>
            <w:noProof/>
            <w:color w:val="auto"/>
            <w:sz w:val="24"/>
            <w:szCs w:val="24"/>
            <w:u w:val="none"/>
            <w:lang w:val="uk-UA"/>
          </w:rPr>
          <w:t xml:space="preserve"> науково-методичної роботи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18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81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2.6. Науково методична робота як система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24</w:t>
        </w:r>
      </w:hyperlink>
    </w:p>
    <w:p w:rsidR="007D379C" w:rsidRPr="00E32194" w:rsidRDefault="00DE5019" w:rsidP="004A580E">
      <w:pPr>
        <w:pStyle w:val="12"/>
        <w:spacing w:after="0" w:line="240" w:lineRule="auto"/>
        <w:ind w:left="170"/>
        <w:rPr>
          <w:rFonts w:eastAsiaTheme="minorEastAsia"/>
        </w:rPr>
      </w:pPr>
      <w:hyperlink w:anchor="_Toc37256482" w:history="1">
        <w:r w:rsidR="007D379C" w:rsidRPr="00E32194">
          <w:rPr>
            <w:rStyle w:val="ad"/>
            <w:rFonts w:cs="Times New Roman"/>
            <w:color w:val="auto"/>
            <w:szCs w:val="24"/>
            <w:u w:val="none"/>
          </w:rPr>
          <w:t>3. ОРГАНІЗАЦІЯ НАУКОВО-МЕТОДИЧНОЇ РОБОТИ</w:t>
        </w:r>
        <w:r w:rsidR="007D379C" w:rsidRPr="00E32194">
          <w:rPr>
            <w:webHidden/>
          </w:rPr>
          <w:tab/>
        </w:r>
        <w:r w:rsidR="005305FC">
          <w:rPr>
            <w:webHidden/>
          </w:rPr>
          <w:t>26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83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3.1. Поняття «організація науково-методичної роботи»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26</w:t>
        </w:r>
      </w:hyperlink>
    </w:p>
    <w:p w:rsidR="007D379C" w:rsidRPr="005305FC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  <w:lang w:val="uk-UA"/>
        </w:rPr>
      </w:pPr>
      <w:hyperlink w:anchor="_Toc37256484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3.2. Напрями науково-методичної роботи в ЗПО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30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85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3.3. Організаційні форми науково-методичної роботи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32</w:t>
        </w:r>
      </w:hyperlink>
    </w:p>
    <w:p w:rsidR="007D379C" w:rsidRPr="00304B40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  <w:lang w:val="uk-UA"/>
        </w:rPr>
      </w:pPr>
      <w:hyperlink w:anchor="_Toc37256486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 xml:space="preserve">3.4. </w:t>
        </w:r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Основні педагогічні критерії, що характеризують науково-дослідну роботу </w:t>
        </w:r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педагогів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</w:hyperlink>
      <w:r w:rsidR="005305FC">
        <w:rPr>
          <w:rFonts w:ascii="Times New Roman" w:hAnsi="Times New Roman" w:cs="Times New Roman"/>
          <w:noProof/>
          <w:sz w:val="24"/>
          <w:szCs w:val="24"/>
          <w:lang w:val="uk-UA"/>
        </w:rPr>
        <w:t>34</w:t>
      </w:r>
    </w:p>
    <w:p w:rsidR="007D379C" w:rsidRPr="007D379C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  <w:lang w:val="uk-UA"/>
        </w:rPr>
      </w:pPr>
      <w:hyperlink w:anchor="_Toc37256487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3.5. Концепція науково-методичного супроводу освітньої діяльності ДонОПДЮТ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36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88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3.6. Модель організації науково-методичної роботи ДонОПДЮТ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384487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42</w:t>
        </w:r>
        <w:bookmarkStart w:id="0" w:name="_GoBack"/>
        <w:bookmarkEnd w:id="0"/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r>
        <w:fldChar w:fldCharType="begin"/>
      </w:r>
      <w:r>
        <w:instrText xml:space="preserve"> HYPERLINK \l "_Toc37256489" </w:instrText>
      </w:r>
      <w:r>
        <w:fldChar w:fldCharType="separate"/>
      </w:r>
      <w:r w:rsidR="007D379C" w:rsidRPr="00E32194">
        <w:rPr>
          <w:rStyle w:val="ad"/>
          <w:rFonts w:ascii="Times New Roman" w:hAnsi="Times New Roman" w:cs="Times New Roman"/>
          <w:noProof/>
          <w:color w:val="auto"/>
          <w:sz w:val="24"/>
          <w:szCs w:val="24"/>
          <w:u w:val="none"/>
          <w:lang w:val="uk-UA"/>
        </w:rPr>
        <w:t xml:space="preserve">3.7.Методичний кластер Донецького обласного палацу дитячої та юнацької творчості </w:t>
      </w:r>
      <w:r w:rsidR="007D379C" w:rsidRPr="00E32194">
        <w:rPr>
          <w:rFonts w:ascii="Times New Roman" w:hAnsi="Times New Roman" w:cs="Times New Roman"/>
          <w:noProof/>
          <w:webHidden/>
          <w:sz w:val="24"/>
          <w:szCs w:val="24"/>
        </w:rPr>
        <w:tab/>
      </w:r>
      <w:r w:rsidR="005305FC">
        <w:rPr>
          <w:rFonts w:ascii="Times New Roman" w:hAnsi="Times New Roman" w:cs="Times New Roman"/>
          <w:noProof/>
          <w:webHidden/>
          <w:sz w:val="24"/>
          <w:szCs w:val="24"/>
          <w:lang w:val="uk-UA"/>
        </w:rPr>
        <w:t>46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fldChar w:fldCharType="end"/>
      </w:r>
    </w:p>
    <w:p w:rsidR="007D379C" w:rsidRPr="00E32194" w:rsidRDefault="00DE5019" w:rsidP="004A580E">
      <w:pPr>
        <w:pStyle w:val="12"/>
        <w:spacing w:after="0" w:line="240" w:lineRule="auto"/>
        <w:ind w:left="170"/>
        <w:rPr>
          <w:rFonts w:eastAsiaTheme="minorEastAsia"/>
        </w:rPr>
      </w:pPr>
      <w:hyperlink w:anchor="_Toc37256490" w:history="1">
        <w:r w:rsidR="007D379C" w:rsidRPr="00E32194">
          <w:rPr>
            <w:rStyle w:val="ad"/>
            <w:rFonts w:cs="Times New Roman"/>
            <w:color w:val="auto"/>
            <w:szCs w:val="24"/>
            <w:u w:val="none"/>
          </w:rPr>
          <w:t>4. МЕТОДИЧНА СЛУЖБА ЗПО</w:t>
        </w:r>
        <w:r w:rsidR="007D379C" w:rsidRPr="00E32194">
          <w:rPr>
            <w:webHidden/>
          </w:rPr>
          <w:tab/>
        </w:r>
        <w:r w:rsidR="005305FC">
          <w:rPr>
            <w:webHidden/>
          </w:rPr>
          <w:t>49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91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4.1.Мета діяльності методичної служби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49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92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shd w:val="clear" w:color="auto" w:fill="FFFFFF"/>
            <w:lang w:val="uk-UA"/>
          </w:rPr>
          <w:t>4.2. Основні завдання методичної служби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51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93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shd w:val="clear" w:color="auto" w:fill="FFFFFF"/>
            <w:lang w:val="uk-UA"/>
          </w:rPr>
          <w:t>4.3. Напрями діяльності методичної служби.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53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94" w:history="1">
        <w:r w:rsidR="00DC3A83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4.4. Функції методичної служби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55</w:t>
        </w:r>
      </w:hyperlink>
    </w:p>
    <w:p w:rsidR="007D379C" w:rsidRPr="00E32194" w:rsidRDefault="00DE5019" w:rsidP="004A580E">
      <w:pPr>
        <w:pStyle w:val="21"/>
        <w:tabs>
          <w:tab w:val="right" w:leader="dot" w:pos="6141"/>
        </w:tabs>
        <w:spacing w:after="0" w:line="240" w:lineRule="auto"/>
        <w:ind w:left="170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37256495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4.5. Методичний сервіс у ЗПО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58</w:t>
        </w:r>
      </w:hyperlink>
    </w:p>
    <w:p w:rsidR="007D379C" w:rsidRPr="00E32194" w:rsidRDefault="00DE5019" w:rsidP="004A580E">
      <w:pPr>
        <w:pStyle w:val="12"/>
        <w:spacing w:after="0" w:line="240" w:lineRule="auto"/>
        <w:ind w:left="170"/>
        <w:rPr>
          <w:rFonts w:eastAsiaTheme="minorEastAsia"/>
        </w:rPr>
      </w:pPr>
      <w:hyperlink w:anchor="_Toc37256496" w:history="1">
        <w:r w:rsidR="007D379C" w:rsidRPr="00E32194">
          <w:rPr>
            <w:rStyle w:val="ad"/>
            <w:rFonts w:cs="Times New Roman"/>
            <w:color w:val="auto"/>
            <w:szCs w:val="24"/>
            <w:u w:val="none"/>
          </w:rPr>
          <w:t>5. НАУКОВО-МЕТОДИЧНА РАДА</w:t>
        </w:r>
        <w:r w:rsidR="007D379C" w:rsidRPr="00E32194">
          <w:rPr>
            <w:webHidden/>
          </w:rPr>
          <w:tab/>
        </w:r>
        <w:r w:rsidR="005305FC">
          <w:rPr>
            <w:webHidden/>
          </w:rPr>
          <w:t>60</w:t>
        </w:r>
      </w:hyperlink>
    </w:p>
    <w:p w:rsidR="007D379C" w:rsidRPr="00E32194" w:rsidRDefault="00DE5019" w:rsidP="004A580E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  <w:lang w:val="uk-UA"/>
        </w:rPr>
      </w:pPr>
      <w:hyperlink w:anchor="_Toc37256497" w:history="1">
        <w:r w:rsidR="007D379C" w:rsidRPr="00E32194">
          <w:rPr>
            <w:rStyle w:val="ad"/>
            <w:rFonts w:ascii="Times New Roman" w:hAnsi="Times New Roman" w:cs="Times New Roman"/>
            <w:noProof/>
            <w:color w:val="auto"/>
            <w:sz w:val="24"/>
            <w:szCs w:val="24"/>
            <w:u w:val="none"/>
            <w:lang w:val="uk-UA"/>
          </w:rPr>
          <w:t>ЛІТЕРАТУРА</w:t>
        </w:r>
        <w:r w:rsidR="007D379C" w:rsidRPr="00E32194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……………………………………………</w:t>
        </w:r>
        <w:r w:rsidR="004A580E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...</w:t>
        </w:r>
        <w:r w:rsidR="005305FC">
          <w:rPr>
            <w:rFonts w:ascii="Times New Roman" w:hAnsi="Times New Roman" w:cs="Times New Roman"/>
            <w:noProof/>
            <w:webHidden/>
            <w:sz w:val="24"/>
            <w:szCs w:val="24"/>
            <w:lang w:val="uk-UA"/>
          </w:rPr>
          <w:t>65</w:t>
        </w:r>
      </w:hyperlink>
    </w:p>
    <w:p w:rsidR="001B4FBE" w:rsidRPr="00031572" w:rsidRDefault="001B4FBE" w:rsidP="00207A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07A52" w:rsidRDefault="00207A52" w:rsidP="00207A5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379C" w:rsidRPr="004A580E" w:rsidRDefault="007D379C" w:rsidP="004A580E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746E" w:rsidRPr="00207A52" w:rsidRDefault="005E746E" w:rsidP="00207A5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ВСТУП</w:t>
      </w:r>
    </w:p>
    <w:p w:rsidR="00FD16D5" w:rsidRPr="00417CDB" w:rsidRDefault="00FD16D5" w:rsidP="002013D9">
      <w:pPr>
        <w:pStyle w:val="Default"/>
        <w:spacing w:line="276" w:lineRule="auto"/>
        <w:ind w:firstLineChars="294" w:firstLine="708"/>
        <w:rPr>
          <w:b/>
          <w:bCs/>
          <w:lang w:val="uk-UA"/>
        </w:rPr>
      </w:pPr>
    </w:p>
    <w:p w:rsidR="00B05D6F" w:rsidRPr="00417CDB" w:rsidRDefault="009923EC" w:rsidP="00DB5DF6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Рівень сучасних вимог суспільства та держави до якості освіти зумовлює переос</w:t>
      </w:r>
      <w:r w:rsidR="00FD16D5" w:rsidRPr="00417CDB">
        <w:rPr>
          <w:rFonts w:ascii="Times New Roman" w:hAnsi="Times New Roman" w:cs="Times New Roman"/>
          <w:sz w:val="24"/>
          <w:szCs w:val="24"/>
          <w:lang w:val="uk-UA"/>
        </w:rPr>
        <w:t>мислення методології системи науково-методичної роботи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, зміни її стратегії розвитку, опанування змісту, форм, технологій професійного розвитку 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>педагогів та керівників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закладів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освіти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, які відповідатимуть викликам часу.</w:t>
      </w:r>
    </w:p>
    <w:p w:rsidR="00DB2E48" w:rsidRPr="00417CDB" w:rsidRDefault="00B14E38" w:rsidP="00DB5DF6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Методична служба – це не лише працівники методкабінетів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, це сотні директорів,</w:t>
      </w:r>
      <w:r w:rsidR="000C58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заступників,</w:t>
      </w:r>
      <w:r w:rsidR="000C58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E2A" w:rsidRPr="00417CDB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-наставників, керівників методичних угрупувань, які здійснюють методичні функції.</w:t>
      </w:r>
      <w:r w:rsidR="000C58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Соціальний запи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т держави на педагогічні кадри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високого рівня професійної майстерності зумов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лює пошук методичними службами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оптимальних форм, методів, засобів для підвищення профес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ійної компетентності педагогів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в умовах закладу позашкільної осві</w:t>
      </w:r>
      <w:r w:rsidR="000D0731" w:rsidRPr="00417CD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и,</w:t>
      </w:r>
      <w:r w:rsidR="000C58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яка поляг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>ає у сформованості мотиваційної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, теоретичної та практичної готовності педагогічн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их працівників до модернізації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змісту освітнього процесу,</w:t>
      </w:r>
      <w:r w:rsidR="00A072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доборі оптимальних форм, методів,</w:t>
      </w:r>
      <w:r w:rsidR="00C637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2E48" w:rsidRPr="00417CDB">
        <w:rPr>
          <w:rFonts w:ascii="Times New Roman" w:hAnsi="Times New Roman" w:cs="Times New Roman"/>
          <w:sz w:val="24"/>
          <w:szCs w:val="24"/>
          <w:lang w:val="uk-UA"/>
        </w:rPr>
        <w:t>засобів для підвищення професійного потенціалу педагогів.</w:t>
      </w:r>
    </w:p>
    <w:p w:rsidR="00DB2E48" w:rsidRPr="00417CDB" w:rsidRDefault="00DB2E48" w:rsidP="00DB5DF6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Організація ефекти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вної науково-методичної роботи 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="00574192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закладах </w:t>
      </w:r>
      <w:r w:rsidR="00A23118" w:rsidRPr="00417CDB">
        <w:rPr>
          <w:rFonts w:ascii="Times New Roman" w:hAnsi="Times New Roman" w:cs="Times New Roman"/>
          <w:sz w:val="24"/>
          <w:szCs w:val="24"/>
          <w:lang w:val="uk-UA"/>
        </w:rPr>
        <w:t>поз</w:t>
      </w:r>
      <w:r w:rsidR="00574192" w:rsidRPr="00417CD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23118" w:rsidRPr="00417CDB">
        <w:rPr>
          <w:rFonts w:ascii="Times New Roman" w:hAnsi="Times New Roman" w:cs="Times New Roman"/>
          <w:sz w:val="24"/>
          <w:szCs w:val="24"/>
          <w:lang w:val="uk-UA"/>
        </w:rPr>
        <w:t>шкіл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>ьної освіти</w:t>
      </w:r>
      <w:r w:rsidR="003571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>набуває підвищеного соціального значення, адже вона сприяє розв</w:t>
      </w:r>
      <w:r w:rsidR="000D0731" w:rsidRPr="00417CDB">
        <w:rPr>
          <w:rFonts w:ascii="Times New Roman" w:hAnsi="Times New Roman" w:cs="Times New Roman"/>
          <w:sz w:val="24"/>
          <w:szCs w:val="24"/>
          <w:lang w:val="uk-UA"/>
        </w:rPr>
        <w:t>’яза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>ню проблеми оптимізації освітньої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роботи, розробленню 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а впровадженню інноваційних 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>освітніх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методик і технологій.</w:t>
      </w:r>
      <w:r w:rsidR="00571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Вона ґрунтується на проведенні педагогічних досліджень, узагальненні </w:t>
      </w:r>
      <w:r w:rsidR="00864CF7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перспективного 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>педагогічного досвіду з науково-методичної проблем</w:t>
      </w:r>
      <w:r w:rsidR="00B05D6F" w:rsidRPr="00417CD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передбачає розроблення нових науково-методичних матеріалів,</w:t>
      </w:r>
      <w:r w:rsidR="007A0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24E1" w:rsidRPr="00417CDB">
        <w:rPr>
          <w:rFonts w:ascii="Times New Roman" w:hAnsi="Times New Roman" w:cs="Times New Roman"/>
          <w:sz w:val="24"/>
          <w:szCs w:val="24"/>
          <w:lang w:val="uk-UA"/>
        </w:rPr>
        <w:t>методик і технологій.</w:t>
      </w:r>
    </w:p>
    <w:p w:rsidR="00A23118" w:rsidRPr="00417CDB" w:rsidRDefault="00A23118" w:rsidP="00DB5DF6">
      <w:pPr>
        <w:spacing w:after="0"/>
        <w:ind w:firstLineChars="294" w:firstLine="70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 умовах Донецького обласного палацу дитячої та юнацької творчості гол</w:t>
      </w:r>
      <w:r w:rsidR="00574192" w:rsidRPr="00417CD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вним завда</w:t>
      </w:r>
      <w:r w:rsidR="00574192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нням науково-методичної служби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визначено перехід методичної роботи у площину науково-методичного менеджменту освітніх інновацій: перехід від традиційної,</w:t>
      </w:r>
      <w:r w:rsidR="004170EF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адміністративно-функціональної до </w:t>
      </w:r>
      <w:r w:rsidR="00574192" w:rsidRPr="00417CDB">
        <w:rPr>
          <w:rFonts w:ascii="Times New Roman" w:hAnsi="Times New Roman" w:cs="Times New Roman"/>
          <w:sz w:val="24"/>
          <w:szCs w:val="24"/>
          <w:lang w:val="uk-UA"/>
        </w:rPr>
        <w:t>проє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ктно-цільової</w:t>
      </w:r>
      <w:r w:rsidR="004170EF" w:rsidRPr="00417CDB">
        <w:rPr>
          <w:rFonts w:ascii="Times New Roman" w:hAnsi="Times New Roman" w:cs="Times New Roman"/>
          <w:sz w:val="24"/>
          <w:szCs w:val="24"/>
          <w:lang w:val="uk-UA"/>
        </w:rPr>
        <w:t>, акмеологічно спрямованої моделі менеджменту з використанням андрогічних технологій науково-методичного супроводу впровадження освітніх інновацій.</w:t>
      </w:r>
    </w:p>
    <w:p w:rsidR="008B5FD8" w:rsidRPr="00417CDB" w:rsidRDefault="00EA24E1" w:rsidP="00DB5DF6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Головним результатом модернізації системи методичної р</w:t>
      </w:r>
      <w:r w:rsidR="004A580E">
        <w:rPr>
          <w:rFonts w:ascii="Times New Roman" w:hAnsi="Times New Roman" w:cs="Times New Roman"/>
          <w:sz w:val="24"/>
          <w:szCs w:val="24"/>
          <w:lang w:val="uk-UA"/>
        </w:rPr>
        <w:t>оботи має стати відповідність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позашкіл</w:t>
      </w:r>
      <w:r w:rsidR="00B45777">
        <w:rPr>
          <w:rFonts w:ascii="Times New Roman" w:hAnsi="Times New Roman" w:cs="Times New Roman"/>
          <w:sz w:val="24"/>
          <w:szCs w:val="24"/>
          <w:lang w:val="uk-UA"/>
        </w:rPr>
        <w:t>ьної освіти цілям випереджального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розвитку, оскільки саме він є вирішальним як для індивідуального успіху, так і для довгоочікуваного розвитку.</w:t>
      </w:r>
    </w:p>
    <w:p w:rsidR="00B05D6F" w:rsidRPr="00417CDB" w:rsidRDefault="00B05D6F" w:rsidP="00DB5DF6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5D6F" w:rsidRPr="00417CDB" w:rsidRDefault="00B05D6F" w:rsidP="002013D9">
      <w:pPr>
        <w:spacing w:after="0"/>
        <w:ind w:firstLineChars="294" w:firstLine="70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5D1" w:rsidRPr="00417CDB" w:rsidRDefault="002265D1" w:rsidP="00DB5DF6">
      <w:pPr>
        <w:pStyle w:val="Default"/>
        <w:spacing w:line="276" w:lineRule="auto"/>
        <w:jc w:val="both"/>
        <w:rPr>
          <w:b/>
          <w:lang w:val="uk-UA"/>
        </w:rPr>
      </w:pPr>
    </w:p>
    <w:p w:rsidR="00402508" w:rsidRDefault="00E007AF" w:rsidP="006B4FB5">
      <w:pPr>
        <w:pStyle w:val="Default"/>
        <w:numPr>
          <w:ilvl w:val="0"/>
          <w:numId w:val="49"/>
        </w:numPr>
        <w:spacing w:line="276" w:lineRule="auto"/>
        <w:jc w:val="center"/>
        <w:outlineLvl w:val="0"/>
        <w:rPr>
          <w:b/>
          <w:lang w:val="uk-UA"/>
        </w:rPr>
      </w:pPr>
      <w:r w:rsidRPr="00417CDB">
        <w:rPr>
          <w:b/>
          <w:lang w:val="uk-UA"/>
        </w:rPr>
        <w:lastRenderedPageBreak/>
        <w:t>ВИТОКИ НАУКОВО-МЕТОДИЧНОЇ РОБОТИ</w:t>
      </w:r>
    </w:p>
    <w:p w:rsidR="00A75B46" w:rsidRPr="00084B80" w:rsidRDefault="00A75B46" w:rsidP="00A75B46">
      <w:pPr>
        <w:pStyle w:val="Default"/>
        <w:spacing w:line="276" w:lineRule="auto"/>
        <w:ind w:left="708"/>
        <w:jc w:val="center"/>
        <w:outlineLvl w:val="0"/>
        <w:rPr>
          <w:b/>
          <w:lang w:val="uk-UA"/>
        </w:rPr>
      </w:pPr>
    </w:p>
    <w:p w:rsidR="00826043" w:rsidRPr="00417CDB" w:rsidRDefault="00826043" w:rsidP="00DB5DF6">
      <w:pPr>
        <w:pStyle w:val="ab"/>
        <w:shd w:val="clear" w:color="auto" w:fill="FFFFFF"/>
        <w:spacing w:before="0" w:beforeAutospacing="0" w:after="0" w:afterAutospacing="0" w:line="276" w:lineRule="auto"/>
        <w:ind w:firstLineChars="294" w:firstLine="706"/>
        <w:jc w:val="both"/>
        <w:rPr>
          <w:b/>
          <w:lang w:val="uk-UA"/>
        </w:rPr>
      </w:pPr>
      <w:r w:rsidRPr="00417CDB">
        <w:t>Для осмисле</w:t>
      </w:r>
      <w:r w:rsidR="00D32004" w:rsidRPr="00417CDB">
        <w:t>ння сутності науково-методично</w:t>
      </w:r>
      <w:r w:rsidR="00D32004" w:rsidRPr="00417CDB">
        <w:rPr>
          <w:lang w:val="uk-UA"/>
        </w:rPr>
        <w:t xml:space="preserve">ї </w:t>
      </w:r>
      <w:r w:rsidRPr="00417CDB">
        <w:t xml:space="preserve">роботи (НМР) звернемо увагу на її </w:t>
      </w:r>
      <w:r w:rsidRPr="00417CDB">
        <w:rPr>
          <w:bCs/>
        </w:rPr>
        <w:t>витоки</w:t>
      </w:r>
      <w:r w:rsidR="00D556C9">
        <w:rPr>
          <w:bCs/>
          <w:lang w:val="uk-UA"/>
        </w:rPr>
        <w:t xml:space="preserve"> </w:t>
      </w:r>
      <w:r w:rsidRPr="00417CDB">
        <w:t xml:space="preserve">в історії педагогіки. </w:t>
      </w:r>
      <w:proofErr w:type="gramStart"/>
      <w:r w:rsidRPr="00417CDB">
        <w:t>Пр</w:t>
      </w:r>
      <w:proofErr w:type="gramEnd"/>
      <w:r w:rsidRPr="00417CDB">
        <w:t>іоритетом методичної роботи, з якої починається становлення НМР в сучасному її розумінні, завжди було підвищення рівня готовності вчителів до педагогічної діяльності, до навчання та виховання учнів, до вирішення завдань, актуальних для кожного конкретного періоду розвитку суспільства.</w:t>
      </w:r>
    </w:p>
    <w:p w:rsidR="00826043" w:rsidRPr="00417CDB" w:rsidRDefault="00826043" w:rsidP="00DB5DF6">
      <w:pPr>
        <w:pStyle w:val="ab"/>
        <w:shd w:val="clear" w:color="auto" w:fill="FFFFFF"/>
        <w:spacing w:before="0" w:beforeAutospacing="0" w:after="0" w:afterAutospacing="0" w:line="276" w:lineRule="auto"/>
        <w:ind w:firstLineChars="294" w:firstLine="706"/>
        <w:jc w:val="both"/>
        <w:rPr>
          <w:lang w:val="uk-UA"/>
        </w:rPr>
      </w:pPr>
      <w:r w:rsidRPr="00417CDB">
        <w:rPr>
          <w:lang w:val="uk-UA"/>
        </w:rPr>
        <w:t>Перші етапи виникнення методичної роботи пов’язані з необхідністю вдосконалення навчальної функції вчителів, опанування ними окремих методичних прийомів. Наступні етапи фор</w:t>
      </w:r>
      <w:r w:rsidR="00F951A8" w:rsidRPr="00417CDB">
        <w:rPr>
          <w:lang w:val="uk-UA"/>
        </w:rPr>
        <w:t xml:space="preserve">мування цієї системи пов’язані </w:t>
      </w:r>
      <w:r w:rsidRPr="00417CDB">
        <w:rPr>
          <w:lang w:val="uk-UA"/>
        </w:rPr>
        <w:t>з посиленням функцій контролю за діяльністю педагогів, зі збільшенням їхнього ідеологічного впливу на учнів</w:t>
      </w:r>
      <w:r w:rsidR="00D32004" w:rsidRPr="00417CDB">
        <w:rPr>
          <w:lang w:val="uk-UA"/>
        </w:rPr>
        <w:t>.</w:t>
      </w:r>
    </w:p>
    <w:p w:rsidR="00826043" w:rsidRPr="00417CDB" w:rsidRDefault="00F951A8" w:rsidP="00DB5DF6">
      <w:pPr>
        <w:pStyle w:val="ab"/>
        <w:shd w:val="clear" w:color="auto" w:fill="FFFFFF"/>
        <w:spacing w:before="0" w:beforeAutospacing="0" w:after="0" w:afterAutospacing="0" w:line="276" w:lineRule="auto"/>
        <w:ind w:firstLineChars="294" w:firstLine="706"/>
        <w:jc w:val="both"/>
        <w:rPr>
          <w:lang w:val="uk-UA"/>
        </w:rPr>
      </w:pPr>
      <w:r w:rsidRPr="00417CDB">
        <w:rPr>
          <w:lang w:val="uk-UA"/>
        </w:rPr>
        <w:t xml:space="preserve">Наприкінці 80-х </w:t>
      </w:r>
      <w:r w:rsidR="00826043" w:rsidRPr="00417CDB">
        <w:rPr>
          <w:lang w:val="uk-UA"/>
        </w:rPr>
        <w:t>р. минулого століття вітчизняна освіта по</w:t>
      </w:r>
      <w:r w:rsidR="00D32004" w:rsidRPr="00417CDB">
        <w:rPr>
          <w:lang w:val="uk-UA"/>
        </w:rPr>
        <w:t>долала уніфікованість освітніх</w:t>
      </w:r>
      <w:r w:rsidR="00826043" w:rsidRPr="00417CDB">
        <w:rPr>
          <w:lang w:val="uk-UA"/>
        </w:rPr>
        <w:t xml:space="preserve"> закладів. Творчість керівників і педагогічних колективів набула нового спрямування і зосередилась на пошуку ідей, які б могли</w:t>
      </w:r>
      <w:r w:rsidR="00D32004" w:rsidRPr="00417CDB">
        <w:rPr>
          <w:lang w:val="uk-UA"/>
        </w:rPr>
        <w:t xml:space="preserve"> забезпечити розвиток освітніх </w:t>
      </w:r>
      <w:r w:rsidR="00826043" w:rsidRPr="00417CDB">
        <w:rPr>
          <w:lang w:val="uk-UA"/>
        </w:rPr>
        <w:t xml:space="preserve">закладів, на науковому обґрунтуванні цих ідей та опрацюванні технологій їх запровадження в практику. </w:t>
      </w:r>
      <w:r w:rsidR="00826043" w:rsidRPr="00417CDB">
        <w:t xml:space="preserve">Починаючи з цього етапу можна вважати, що </w:t>
      </w:r>
      <w:proofErr w:type="gramStart"/>
      <w:r w:rsidR="00826043" w:rsidRPr="00417CDB">
        <w:t>методична</w:t>
      </w:r>
      <w:proofErr w:type="gramEnd"/>
      <w:r w:rsidR="00826043" w:rsidRPr="00417CDB">
        <w:t xml:space="preserve"> робота трансформувалась у науково-методичну. Ознаками цього є не лише посилення впливу теорії та методології освіти на практику, а й набуття цією системою нових функцій, не обмежених </w:t>
      </w:r>
      <w:proofErr w:type="gramStart"/>
      <w:r w:rsidR="00826043" w:rsidRPr="00417CDB">
        <w:t>п</w:t>
      </w:r>
      <w:proofErr w:type="gramEnd"/>
      <w:r w:rsidR="00826043" w:rsidRPr="00417CDB">
        <w:t>ідвище</w:t>
      </w:r>
      <w:r w:rsidR="00D32004" w:rsidRPr="00417CDB">
        <w:t xml:space="preserve">нням рівня кваліфікації </w:t>
      </w:r>
      <w:r w:rsidR="00D32004" w:rsidRPr="00417CDB">
        <w:rPr>
          <w:lang w:val="uk-UA"/>
        </w:rPr>
        <w:t>педагогів</w:t>
      </w:r>
      <w:r w:rsidR="00826043" w:rsidRPr="00417CDB">
        <w:t>.</w:t>
      </w:r>
    </w:p>
    <w:p w:rsidR="00826043" w:rsidRPr="00084B80" w:rsidRDefault="00826043" w:rsidP="00084B80">
      <w:pPr>
        <w:pStyle w:val="ab"/>
        <w:shd w:val="clear" w:color="auto" w:fill="FFFFFF"/>
        <w:spacing w:before="0" w:beforeAutospacing="0" w:after="0" w:afterAutospacing="0" w:line="276" w:lineRule="auto"/>
        <w:ind w:firstLineChars="294" w:firstLine="706"/>
        <w:jc w:val="both"/>
        <w:rPr>
          <w:lang w:val="uk-UA"/>
        </w:rPr>
      </w:pPr>
      <w:r w:rsidRPr="00417CDB">
        <w:rPr>
          <w:lang w:val="uk-UA"/>
        </w:rPr>
        <w:lastRenderedPageBreak/>
        <w:t>На сучасному етапі тенденції посилення взаємодії педагогічної науки з практикою, запровадження інновацій на всіх рівнях освіти, зростання вимог до рівня професіоналізму педагогів зумовлюють нові підходи до визначення напрямів, змісту та технологій НМР, пов’язаних з необхідністю забезпечити визначену державою стратегію розвитку освіти. Проілюструємо вищеска</w:t>
      </w:r>
      <w:r w:rsidR="00F951A8" w:rsidRPr="00417CDB">
        <w:rPr>
          <w:lang w:val="uk-UA"/>
        </w:rPr>
        <w:t xml:space="preserve">зане таблицею, яка віддзеркалює </w:t>
      </w:r>
      <w:r w:rsidRPr="00417CDB">
        <w:rPr>
          <w:lang w:val="uk-UA"/>
        </w:rPr>
        <w:t>особливості науково-методичної</w:t>
      </w:r>
      <w:r w:rsidR="00D32004" w:rsidRPr="00417CDB">
        <w:rPr>
          <w:lang w:val="uk-UA"/>
        </w:rPr>
        <w:t xml:space="preserve"> (методичної) роботи з педагогами</w:t>
      </w:r>
      <w:r w:rsidRPr="00417CDB">
        <w:rPr>
          <w:lang w:val="uk-UA"/>
        </w:rPr>
        <w:t xml:space="preserve"> на регіональному рівні.</w:t>
      </w:r>
    </w:p>
    <w:tbl>
      <w:tblPr>
        <w:tblW w:w="6702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1418"/>
        <w:gridCol w:w="1701"/>
        <w:gridCol w:w="1134"/>
        <w:gridCol w:w="1417"/>
      </w:tblGrid>
      <w:tr w:rsidR="00F9606F" w:rsidRPr="00417CDB" w:rsidTr="00D13D7A">
        <w:trPr>
          <w:trHeight w:val="11"/>
        </w:trPr>
        <w:tc>
          <w:tcPr>
            <w:tcW w:w="1032" w:type="dxa"/>
          </w:tcPr>
          <w:p w:rsidR="0030518C" w:rsidRPr="005953C6" w:rsidRDefault="0030518C" w:rsidP="00D973FD">
            <w:pPr>
              <w:pStyle w:val="ab"/>
              <w:shd w:val="clear" w:color="auto" w:fill="FFFFFF"/>
              <w:spacing w:after="0" w:line="276" w:lineRule="auto"/>
              <w:rPr>
                <w:b/>
                <w:bCs/>
                <w:lang w:val="uk-UA"/>
              </w:rPr>
            </w:pPr>
            <w:r w:rsidRPr="005953C6">
              <w:rPr>
                <w:b/>
                <w:bCs/>
                <w:lang w:val="uk-UA"/>
              </w:rPr>
              <w:t>період</w:t>
            </w:r>
          </w:p>
        </w:tc>
        <w:tc>
          <w:tcPr>
            <w:tcW w:w="1418" w:type="dxa"/>
          </w:tcPr>
          <w:p w:rsidR="0030518C" w:rsidRPr="005953C6" w:rsidRDefault="0030518C" w:rsidP="005953C6">
            <w:pPr>
              <w:pStyle w:val="ab"/>
              <w:shd w:val="clear" w:color="auto" w:fill="FFFFFF"/>
              <w:spacing w:after="0" w:line="276" w:lineRule="auto"/>
              <w:jc w:val="center"/>
              <w:rPr>
                <w:b/>
                <w:bCs/>
                <w:highlight w:val="yellow"/>
                <w:lang w:val="uk-UA"/>
              </w:rPr>
            </w:pPr>
            <w:r w:rsidRPr="005953C6">
              <w:rPr>
                <w:b/>
                <w:bCs/>
                <w:lang w:val="uk-UA"/>
              </w:rPr>
              <w:t>назва установи</w:t>
            </w:r>
          </w:p>
        </w:tc>
        <w:tc>
          <w:tcPr>
            <w:tcW w:w="1701" w:type="dxa"/>
          </w:tcPr>
          <w:p w:rsidR="0030518C" w:rsidRPr="005953C6" w:rsidRDefault="0030518C" w:rsidP="00D973FD">
            <w:pPr>
              <w:pStyle w:val="ab"/>
              <w:shd w:val="clear" w:color="auto" w:fill="FFFFFF"/>
              <w:spacing w:after="0" w:line="276" w:lineRule="auto"/>
              <w:jc w:val="center"/>
              <w:rPr>
                <w:b/>
                <w:bCs/>
                <w:highlight w:val="yellow"/>
                <w:lang w:val="uk-UA"/>
              </w:rPr>
            </w:pPr>
            <w:r w:rsidRPr="005953C6">
              <w:rPr>
                <w:b/>
                <w:bCs/>
                <w:lang w:val="uk-UA"/>
              </w:rPr>
              <w:t>функції</w:t>
            </w:r>
          </w:p>
        </w:tc>
        <w:tc>
          <w:tcPr>
            <w:tcW w:w="1134" w:type="dxa"/>
          </w:tcPr>
          <w:p w:rsidR="0030518C" w:rsidRPr="005953C6" w:rsidRDefault="003D63F6" w:rsidP="00D6543C">
            <w:pPr>
              <w:pStyle w:val="ab"/>
              <w:shd w:val="clear" w:color="auto" w:fill="FFFFFF"/>
              <w:spacing w:after="0" w:line="276" w:lineRule="auto"/>
              <w:ind w:hanging="62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особли-</w:t>
            </w:r>
            <w:r w:rsidR="005953C6">
              <w:rPr>
                <w:b/>
                <w:bCs/>
                <w:lang w:val="uk-UA"/>
              </w:rPr>
              <w:t>вос</w:t>
            </w:r>
            <w:r>
              <w:rPr>
                <w:b/>
                <w:bCs/>
                <w:lang w:val="uk-UA"/>
              </w:rPr>
              <w:t>т</w:t>
            </w:r>
            <w:r w:rsidR="0030518C" w:rsidRPr="005953C6">
              <w:rPr>
                <w:b/>
                <w:bCs/>
                <w:lang w:val="uk-UA"/>
              </w:rPr>
              <w:t>і</w:t>
            </w:r>
            <w:r w:rsidR="00D6543C">
              <w:rPr>
                <w:b/>
                <w:bCs/>
                <w:lang w:val="uk-UA"/>
              </w:rPr>
              <w:t xml:space="preserve"> </w:t>
            </w:r>
            <w:r w:rsidR="005953C6">
              <w:rPr>
                <w:b/>
                <w:bCs/>
                <w:lang w:val="uk-UA"/>
              </w:rPr>
              <w:t>організа</w:t>
            </w:r>
            <w:r w:rsidR="00AF0453">
              <w:rPr>
                <w:b/>
                <w:bCs/>
                <w:lang w:val="uk-UA"/>
              </w:rPr>
              <w:t>-</w:t>
            </w:r>
            <w:r w:rsidR="005953C6">
              <w:rPr>
                <w:b/>
                <w:bCs/>
                <w:lang w:val="uk-UA"/>
              </w:rPr>
              <w:t>ці</w:t>
            </w:r>
            <w:r w:rsidR="0030518C" w:rsidRPr="005953C6">
              <w:rPr>
                <w:b/>
                <w:bCs/>
                <w:lang w:val="uk-UA"/>
              </w:rPr>
              <w:t>йної структури</w:t>
            </w:r>
          </w:p>
        </w:tc>
        <w:tc>
          <w:tcPr>
            <w:tcW w:w="1417" w:type="dxa"/>
          </w:tcPr>
          <w:p w:rsidR="0030518C" w:rsidRPr="005953C6" w:rsidRDefault="0030518C" w:rsidP="00D973FD">
            <w:pPr>
              <w:pStyle w:val="ab"/>
              <w:shd w:val="clear" w:color="auto" w:fill="FFFFFF"/>
              <w:spacing w:after="0" w:line="276" w:lineRule="auto"/>
              <w:ind w:left="-108"/>
              <w:jc w:val="both"/>
              <w:rPr>
                <w:b/>
                <w:bCs/>
                <w:highlight w:val="yellow"/>
                <w:lang w:val="uk-UA"/>
              </w:rPr>
            </w:pPr>
            <w:r w:rsidRPr="005953C6">
              <w:rPr>
                <w:b/>
                <w:bCs/>
                <w:lang w:val="uk-UA"/>
              </w:rPr>
              <w:t xml:space="preserve"> ключові поняття</w:t>
            </w:r>
          </w:p>
        </w:tc>
      </w:tr>
      <w:tr w:rsidR="00F9606F" w:rsidRPr="00417CDB" w:rsidTr="00D13D7A">
        <w:trPr>
          <w:trHeight w:val="34"/>
        </w:trPr>
        <w:tc>
          <w:tcPr>
            <w:tcW w:w="1032" w:type="dxa"/>
          </w:tcPr>
          <w:p w:rsidR="0030518C" w:rsidRPr="005953C6" w:rsidRDefault="0030518C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Друга</w:t>
            </w:r>
            <w:r w:rsidR="00D6543C">
              <w:rPr>
                <w:bCs/>
                <w:lang w:val="uk-UA"/>
              </w:rPr>
              <w:t xml:space="preserve"> </w:t>
            </w:r>
            <w:r w:rsidRPr="005953C6">
              <w:rPr>
                <w:bCs/>
                <w:lang w:val="uk-UA"/>
              </w:rPr>
              <w:t>полови</w:t>
            </w:r>
            <w:r w:rsidR="00AF0453">
              <w:rPr>
                <w:bCs/>
                <w:lang w:val="uk-UA"/>
              </w:rPr>
              <w:t>-</w:t>
            </w:r>
            <w:r w:rsidR="00F9606F" w:rsidRPr="005953C6">
              <w:rPr>
                <w:bCs/>
                <w:lang w:val="uk-UA"/>
              </w:rPr>
              <w:t>н</w:t>
            </w:r>
            <w:r w:rsidRPr="005953C6">
              <w:rPr>
                <w:bCs/>
                <w:lang w:val="uk-UA"/>
              </w:rPr>
              <w:t>а Х</w:t>
            </w:r>
            <w:r w:rsidRPr="005953C6">
              <w:rPr>
                <w:bCs/>
                <w:lang w:val="en-US"/>
              </w:rPr>
              <w:t>l</w:t>
            </w:r>
            <w:r w:rsidRPr="005953C6">
              <w:rPr>
                <w:bCs/>
                <w:lang w:val="uk-UA"/>
              </w:rPr>
              <w:t>Х ст.</w:t>
            </w:r>
          </w:p>
        </w:tc>
        <w:tc>
          <w:tcPr>
            <w:tcW w:w="1418" w:type="dxa"/>
          </w:tcPr>
          <w:p w:rsidR="0030518C" w:rsidRPr="005953C6" w:rsidRDefault="0030518C" w:rsidP="00D973FD">
            <w:pPr>
              <w:pStyle w:val="ab"/>
              <w:shd w:val="clear" w:color="auto" w:fill="FFFFFF"/>
              <w:spacing w:after="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1701" w:type="dxa"/>
          </w:tcPr>
          <w:p w:rsidR="0030518C" w:rsidRPr="005953C6" w:rsidRDefault="0030518C" w:rsidP="005953C6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пошук нових мето</w:t>
            </w:r>
            <w:r w:rsidR="005953C6">
              <w:rPr>
                <w:bCs/>
                <w:lang w:val="uk-UA"/>
              </w:rPr>
              <w:t xml:space="preserve">дичних прийомів, ознайомлення з </w:t>
            </w:r>
            <w:r w:rsidRPr="005953C6">
              <w:rPr>
                <w:bCs/>
                <w:lang w:val="uk-UA"/>
              </w:rPr>
              <w:t>кращим досвідом, удоскона</w:t>
            </w:r>
            <w:r w:rsidR="00D13D7A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лення змісту освіти</w:t>
            </w:r>
          </w:p>
        </w:tc>
        <w:tc>
          <w:tcPr>
            <w:tcW w:w="1134" w:type="dxa"/>
          </w:tcPr>
          <w:p w:rsidR="0030518C" w:rsidRPr="005953C6" w:rsidRDefault="00D13D7A" w:rsidP="00D973FD">
            <w:pPr>
              <w:pStyle w:val="ab"/>
              <w:shd w:val="clear" w:color="auto" w:fill="FFFFFF"/>
              <w:spacing w:after="0" w:line="276" w:lineRule="auto"/>
              <w:ind w:hanging="62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педаго-</w:t>
            </w:r>
            <w:r w:rsidR="0030518C" w:rsidRPr="005953C6">
              <w:rPr>
                <w:bCs/>
                <w:lang w:val="uk-UA"/>
              </w:rPr>
              <w:t>гічні товариства</w:t>
            </w:r>
          </w:p>
        </w:tc>
        <w:tc>
          <w:tcPr>
            <w:tcW w:w="1417" w:type="dxa"/>
          </w:tcPr>
          <w:p w:rsidR="0030518C" w:rsidRPr="005953C6" w:rsidRDefault="0030518C" w:rsidP="00D973FD">
            <w:pPr>
              <w:pStyle w:val="ab"/>
              <w:shd w:val="clear" w:color="auto" w:fill="FFFFFF"/>
              <w:spacing w:after="0" w:line="276" w:lineRule="auto"/>
              <w:ind w:left="-108"/>
              <w:rPr>
                <w:bCs/>
                <w:lang w:val="uk-UA"/>
              </w:rPr>
            </w:pPr>
          </w:p>
        </w:tc>
      </w:tr>
      <w:tr w:rsidR="00F9606F" w:rsidRPr="00417CDB" w:rsidTr="00D13D7A">
        <w:trPr>
          <w:trHeight w:val="808"/>
        </w:trPr>
        <w:tc>
          <w:tcPr>
            <w:tcW w:w="1032" w:type="dxa"/>
          </w:tcPr>
          <w:p w:rsidR="00595EAE" w:rsidRPr="005953C6" w:rsidRDefault="0010792C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з 1914</w:t>
            </w:r>
            <w:r w:rsidR="00595EAE" w:rsidRPr="005953C6">
              <w:rPr>
                <w:bCs/>
                <w:lang w:val="uk-UA"/>
              </w:rPr>
              <w:t xml:space="preserve">р. </w:t>
            </w:r>
          </w:p>
          <w:p w:rsidR="00595EAE" w:rsidRPr="005953C6" w:rsidRDefault="0010792C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з 1924 </w:t>
            </w:r>
            <w:r w:rsidR="00595EAE" w:rsidRPr="005953C6">
              <w:rPr>
                <w:bCs/>
                <w:lang w:val="uk-UA"/>
              </w:rPr>
              <w:t>р.</w:t>
            </w:r>
          </w:p>
        </w:tc>
        <w:tc>
          <w:tcPr>
            <w:tcW w:w="1418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методичні бюро</w:t>
            </w:r>
          </w:p>
        </w:tc>
        <w:tc>
          <w:tcPr>
            <w:tcW w:w="1701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jc w:val="center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надання вчителям інструкцій з методики</w:t>
            </w:r>
          </w:p>
        </w:tc>
        <w:tc>
          <w:tcPr>
            <w:tcW w:w="1134" w:type="dxa"/>
          </w:tcPr>
          <w:p w:rsidR="00595EAE" w:rsidRPr="005953C6" w:rsidRDefault="00DC3A83" w:rsidP="00D973FD">
            <w:pPr>
              <w:pStyle w:val="ab"/>
              <w:shd w:val="clear" w:color="auto" w:fill="FFFFFF"/>
              <w:spacing w:after="0" w:line="276" w:lineRule="auto"/>
              <w:ind w:hanging="62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у</w:t>
            </w:r>
            <w:r w:rsidR="00595EAE" w:rsidRPr="005953C6">
              <w:rPr>
                <w:bCs/>
                <w:lang w:val="uk-UA"/>
              </w:rPr>
              <w:t>чителі</w:t>
            </w:r>
            <w:r w:rsidRPr="005953C6">
              <w:rPr>
                <w:bCs/>
                <w:lang w:val="uk-UA"/>
              </w:rPr>
              <w:t>-</w:t>
            </w:r>
            <w:r w:rsidR="00AF0453">
              <w:rPr>
                <w:bCs/>
                <w:lang w:val="uk-UA"/>
              </w:rPr>
              <w:t>інструк</w:t>
            </w:r>
            <w:r w:rsidR="00D13D7A">
              <w:rPr>
                <w:bCs/>
                <w:lang w:val="uk-UA"/>
              </w:rPr>
              <w:t>-</w:t>
            </w:r>
            <w:r w:rsidR="00AF0453">
              <w:rPr>
                <w:bCs/>
                <w:lang w:val="uk-UA"/>
              </w:rPr>
              <w:t>тор</w:t>
            </w:r>
            <w:r w:rsidR="00595EAE" w:rsidRPr="005953C6">
              <w:rPr>
                <w:bCs/>
                <w:lang w:val="uk-UA"/>
              </w:rPr>
              <w:t>и</w:t>
            </w:r>
          </w:p>
        </w:tc>
        <w:tc>
          <w:tcPr>
            <w:tcW w:w="1417" w:type="dxa"/>
          </w:tcPr>
          <w:p w:rsidR="00595EAE" w:rsidRPr="005953C6" w:rsidRDefault="00AF0453" w:rsidP="00D973FD">
            <w:pPr>
              <w:pStyle w:val="ab"/>
              <w:shd w:val="clear" w:color="auto" w:fill="FFFFFF"/>
              <w:spacing w:after="0" w:line="276" w:lineRule="auto"/>
              <w:ind w:left="-108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«спостеріга</w:t>
            </w:r>
            <w:r w:rsidR="00E83DE0" w:rsidRPr="005953C6">
              <w:rPr>
                <w:bCs/>
                <w:lang w:val="uk-UA"/>
              </w:rPr>
              <w:t>ючі</w:t>
            </w:r>
            <w:r w:rsidR="00595EAE" w:rsidRPr="005953C6">
              <w:rPr>
                <w:bCs/>
                <w:lang w:val="uk-UA"/>
              </w:rPr>
              <w:t xml:space="preserve"> уроки»</w:t>
            </w:r>
          </w:p>
        </w:tc>
      </w:tr>
      <w:tr w:rsidR="00E83DE0" w:rsidRPr="00417CDB" w:rsidTr="00D13D7A">
        <w:trPr>
          <w:trHeight w:val="1335"/>
        </w:trPr>
        <w:tc>
          <w:tcPr>
            <w:tcW w:w="1032" w:type="dxa"/>
          </w:tcPr>
          <w:p w:rsidR="00595EAE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lastRenderedPageBreak/>
              <w:t>30-і рр</w:t>
            </w:r>
            <w:r w:rsidR="00595EAE" w:rsidRPr="005953C6">
              <w:rPr>
                <w:bCs/>
                <w:lang w:val="uk-UA"/>
              </w:rPr>
              <w:t>.-1939р.</w:t>
            </w:r>
          </w:p>
        </w:tc>
        <w:tc>
          <w:tcPr>
            <w:tcW w:w="1418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обласний методич</w:t>
            </w:r>
            <w:r w:rsidR="003D63F6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ний кабінет</w:t>
            </w:r>
          </w:p>
        </w:tc>
        <w:tc>
          <w:tcPr>
            <w:tcW w:w="1701" w:type="dxa"/>
          </w:tcPr>
          <w:p w:rsidR="00595EAE" w:rsidRPr="005953C6" w:rsidRDefault="00AF0453" w:rsidP="00D973FD">
            <w:pPr>
              <w:pStyle w:val="ab"/>
              <w:shd w:val="clear" w:color="auto" w:fill="FFFFFF"/>
              <w:spacing w:after="0"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нагляд за </w:t>
            </w:r>
            <w:r w:rsidR="00595EAE" w:rsidRPr="005953C6">
              <w:rPr>
                <w:bCs/>
                <w:lang w:val="uk-UA"/>
              </w:rPr>
              <w:t>виконанням програм, практична допомога вчителям</w:t>
            </w:r>
          </w:p>
        </w:tc>
        <w:tc>
          <w:tcPr>
            <w:tcW w:w="1134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ind w:hanging="62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«інспек</w:t>
            </w:r>
            <w:r w:rsidR="00D13D7A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тура»</w:t>
            </w:r>
          </w:p>
        </w:tc>
        <w:tc>
          <w:tcPr>
            <w:tcW w:w="1417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ind w:left="-108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методична робота</w:t>
            </w:r>
          </w:p>
        </w:tc>
      </w:tr>
      <w:tr w:rsidR="00D973FD" w:rsidRPr="00417CDB" w:rsidTr="00D13D7A">
        <w:trPr>
          <w:trHeight w:val="996"/>
        </w:trPr>
        <w:tc>
          <w:tcPr>
            <w:tcW w:w="1032" w:type="dxa"/>
          </w:tcPr>
          <w:p w:rsidR="00595EAE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1939р. – кінець 80-х рр</w:t>
            </w:r>
            <w:r w:rsidR="00595EAE" w:rsidRPr="005953C6">
              <w:rPr>
                <w:bCs/>
                <w:lang w:val="uk-UA"/>
              </w:rPr>
              <w:t>.</w:t>
            </w:r>
          </w:p>
        </w:tc>
        <w:tc>
          <w:tcPr>
            <w:tcW w:w="1418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Обласний інститут удоскона</w:t>
            </w:r>
            <w:r w:rsidR="00AF0453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лення вчителів</w:t>
            </w:r>
          </w:p>
        </w:tc>
        <w:tc>
          <w:tcPr>
            <w:tcW w:w="1701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jc w:val="center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ідеологічна, предметно</w:t>
            </w:r>
            <w:r w:rsidR="00E83DE0" w:rsidRPr="005953C6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методична, навчальна</w:t>
            </w:r>
          </w:p>
        </w:tc>
        <w:tc>
          <w:tcPr>
            <w:tcW w:w="1134" w:type="dxa"/>
          </w:tcPr>
          <w:p w:rsidR="00595EAE" w:rsidRPr="005953C6" w:rsidRDefault="00595EAE" w:rsidP="00D973FD">
            <w:pPr>
              <w:pStyle w:val="ab"/>
              <w:shd w:val="clear" w:color="auto" w:fill="FFFFFF"/>
              <w:spacing w:after="0" w:line="276" w:lineRule="auto"/>
              <w:ind w:hanging="62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кабінети</w:t>
            </w:r>
          </w:p>
        </w:tc>
        <w:tc>
          <w:tcPr>
            <w:tcW w:w="1417" w:type="dxa"/>
          </w:tcPr>
          <w:p w:rsidR="00595EAE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ind w:left="-108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 xml:space="preserve">робота, підвищення кваліфікації </w:t>
            </w:r>
          </w:p>
        </w:tc>
      </w:tr>
      <w:tr w:rsidR="00F9606F" w:rsidRPr="00417CDB" w:rsidTr="00D13D7A">
        <w:trPr>
          <w:trHeight w:val="1092"/>
        </w:trPr>
        <w:tc>
          <w:tcPr>
            <w:tcW w:w="1032" w:type="dxa"/>
          </w:tcPr>
          <w:p w:rsidR="00F9606F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кінець 80х – поча</w:t>
            </w:r>
            <w:r w:rsidR="00774999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ток 90-х рр.</w:t>
            </w:r>
          </w:p>
        </w:tc>
        <w:tc>
          <w:tcPr>
            <w:tcW w:w="1418" w:type="dxa"/>
          </w:tcPr>
          <w:p w:rsidR="00F9606F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Обласний інститут удоскона</w:t>
            </w:r>
            <w:r w:rsidR="00AF0453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лення вчителів</w:t>
            </w:r>
          </w:p>
        </w:tc>
        <w:tc>
          <w:tcPr>
            <w:tcW w:w="1701" w:type="dxa"/>
          </w:tcPr>
          <w:p w:rsidR="00F9606F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jc w:val="center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ідеологічна, навчальна, предметно</w:t>
            </w:r>
            <w:r w:rsidR="00E83DE0" w:rsidRPr="005953C6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методична, науково</w:t>
            </w:r>
            <w:r w:rsidR="00E83DE0" w:rsidRPr="005953C6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методична</w:t>
            </w:r>
          </w:p>
        </w:tc>
        <w:tc>
          <w:tcPr>
            <w:tcW w:w="1134" w:type="dxa"/>
          </w:tcPr>
          <w:p w:rsidR="00F9606F" w:rsidRPr="005953C6" w:rsidRDefault="00F9606F" w:rsidP="00D973FD">
            <w:pPr>
              <w:pStyle w:val="ab"/>
              <w:shd w:val="clear" w:color="auto" w:fill="FFFFFF"/>
              <w:spacing w:after="0" w:line="276" w:lineRule="auto"/>
              <w:ind w:hanging="62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кабінети, лабора</w:t>
            </w:r>
            <w:r w:rsidR="00D13D7A">
              <w:rPr>
                <w:bCs/>
                <w:lang w:val="uk-UA"/>
              </w:rPr>
              <w:t>-</w:t>
            </w:r>
            <w:r w:rsidRPr="005953C6">
              <w:rPr>
                <w:bCs/>
                <w:lang w:val="uk-UA"/>
              </w:rPr>
              <w:t>торії, кафедри</w:t>
            </w:r>
          </w:p>
        </w:tc>
        <w:tc>
          <w:tcPr>
            <w:tcW w:w="1417" w:type="dxa"/>
          </w:tcPr>
          <w:p w:rsidR="00F9606F" w:rsidRPr="005953C6" w:rsidRDefault="00E83DE0" w:rsidP="00D973FD">
            <w:pPr>
              <w:pStyle w:val="ab"/>
              <w:shd w:val="clear" w:color="auto" w:fill="FFFFFF"/>
              <w:spacing w:after="0" w:line="276" w:lineRule="auto"/>
              <w:ind w:left="-108"/>
              <w:rPr>
                <w:bCs/>
                <w:lang w:val="uk-UA"/>
              </w:rPr>
            </w:pPr>
            <w:r w:rsidRPr="005953C6">
              <w:rPr>
                <w:bCs/>
                <w:lang w:val="uk-UA"/>
              </w:rPr>
              <w:t>н</w:t>
            </w:r>
            <w:r w:rsidR="00F9606F" w:rsidRPr="005953C6">
              <w:rPr>
                <w:bCs/>
                <w:lang w:val="uk-UA"/>
              </w:rPr>
              <w:t>ауково</w:t>
            </w:r>
            <w:r w:rsidRPr="005953C6">
              <w:rPr>
                <w:bCs/>
                <w:lang w:val="uk-UA"/>
              </w:rPr>
              <w:t>-</w:t>
            </w:r>
            <w:r w:rsidR="00F9606F" w:rsidRPr="005953C6">
              <w:rPr>
                <w:bCs/>
                <w:lang w:val="uk-UA"/>
              </w:rPr>
              <w:t>методична робота, підвищення кваліфікації</w:t>
            </w:r>
          </w:p>
        </w:tc>
      </w:tr>
    </w:tbl>
    <w:p w:rsidR="00595EAE" w:rsidRPr="00417CDB" w:rsidRDefault="00595EAE" w:rsidP="00D973FD">
      <w:pPr>
        <w:pStyle w:val="ab"/>
        <w:shd w:val="clear" w:color="auto" w:fill="FFFFFF"/>
        <w:spacing w:before="0" w:beforeAutospacing="0" w:after="0" w:afterAutospacing="0" w:line="276" w:lineRule="auto"/>
        <w:rPr>
          <w:b/>
          <w:bCs/>
          <w:highlight w:val="yellow"/>
          <w:lang w:val="uk-UA"/>
        </w:rPr>
      </w:pPr>
    </w:p>
    <w:p w:rsidR="00903C39" w:rsidRPr="00084B80" w:rsidRDefault="00B30747" w:rsidP="00084B80">
      <w:pPr>
        <w:pStyle w:val="ab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lang w:val="uk-UA"/>
        </w:rPr>
      </w:pPr>
      <w:r w:rsidRPr="002013D9">
        <w:rPr>
          <w:lang w:val="uk-UA"/>
        </w:rPr>
        <w:t xml:space="preserve">Контекст державної політики та стратегії розвитку освіти в Україні орієнтує на нове осмислення НМР як важливого чинника забезпечення якості освіти. </w:t>
      </w:r>
      <w:r w:rsidR="00B45777">
        <w:rPr>
          <w:bCs/>
          <w:lang w:val="uk-UA"/>
        </w:rPr>
        <w:t>Суперечність</w:t>
      </w:r>
      <w:r w:rsidR="007D4113">
        <w:rPr>
          <w:bCs/>
          <w:lang w:val="uk-UA"/>
        </w:rPr>
        <w:t xml:space="preserve"> </w:t>
      </w:r>
      <w:r w:rsidRPr="002013D9">
        <w:rPr>
          <w:lang w:val="uk-UA"/>
        </w:rPr>
        <w:t>полягає в тому, що спрямованість освіти на інноваційні зміни, затребувані умовами суспільного розвитку та проголошені державою, зумовлює необхідність розробки принципово нових підходів до взаємодії педагогічної науки та практики, висуває високі вимоги до п</w:t>
      </w:r>
      <w:r w:rsidR="00D46438">
        <w:rPr>
          <w:lang w:val="uk-UA"/>
        </w:rPr>
        <w:t>рофесіоналізму педагогів, проти</w:t>
      </w:r>
      <w:r w:rsidRPr="002013D9">
        <w:rPr>
          <w:lang w:val="uk-UA"/>
        </w:rPr>
        <w:t>ставлення до науково-методичної діяльності на всіх рівнях, її структура та зміст не відповідають цим викликам</w:t>
      </w:r>
    </w:p>
    <w:p w:rsidR="00AA0E71" w:rsidRPr="002013D9" w:rsidRDefault="00AF48B4" w:rsidP="00207A52">
      <w:pPr>
        <w:pStyle w:val="ab"/>
        <w:shd w:val="clear" w:color="auto" w:fill="FFFFFF"/>
        <w:spacing w:before="0" w:beforeAutospacing="0" w:after="0" w:afterAutospacing="0" w:line="300" w:lineRule="auto"/>
        <w:ind w:firstLineChars="295" w:firstLine="711"/>
        <w:jc w:val="center"/>
        <w:outlineLvl w:val="0"/>
        <w:rPr>
          <w:b/>
          <w:lang w:val="uk-UA"/>
        </w:rPr>
      </w:pPr>
      <w:r w:rsidRPr="002013D9">
        <w:rPr>
          <w:b/>
          <w:lang w:val="uk-UA"/>
        </w:rPr>
        <w:lastRenderedPageBreak/>
        <w:t>2</w:t>
      </w:r>
      <w:r w:rsidR="0078648E" w:rsidRPr="002013D9">
        <w:rPr>
          <w:b/>
          <w:lang w:val="uk-UA"/>
        </w:rPr>
        <w:t>.ТЕОРЕТИКО-МЕТОДОЛОГІЧНИЙ КОНТЕКСТ</w:t>
      </w:r>
    </w:p>
    <w:p w:rsidR="007112E1" w:rsidRPr="00263C18" w:rsidRDefault="007112E1" w:rsidP="00263C18">
      <w:pPr>
        <w:pStyle w:val="ab"/>
        <w:shd w:val="clear" w:color="auto" w:fill="FFFFFF"/>
        <w:spacing w:before="0" w:beforeAutospacing="0" w:after="0" w:afterAutospacing="0" w:line="300" w:lineRule="auto"/>
        <w:ind w:firstLineChars="295" w:firstLine="474"/>
        <w:jc w:val="both"/>
        <w:rPr>
          <w:b/>
          <w:sz w:val="16"/>
          <w:szCs w:val="16"/>
          <w:lang w:val="uk-UA"/>
        </w:rPr>
      </w:pPr>
    </w:p>
    <w:p w:rsidR="00160255" w:rsidRDefault="0078648E" w:rsidP="00207A52">
      <w:pPr>
        <w:pStyle w:val="ab"/>
        <w:shd w:val="clear" w:color="auto" w:fill="FFFFFF"/>
        <w:spacing w:before="0" w:beforeAutospacing="0" w:after="0" w:afterAutospacing="0" w:line="300" w:lineRule="auto"/>
        <w:ind w:firstLineChars="295" w:firstLine="711"/>
        <w:jc w:val="both"/>
        <w:outlineLvl w:val="1"/>
        <w:rPr>
          <w:b/>
          <w:lang w:val="uk-UA"/>
        </w:rPr>
      </w:pPr>
      <w:r w:rsidRPr="002013D9">
        <w:rPr>
          <w:b/>
          <w:lang w:val="uk-UA"/>
        </w:rPr>
        <w:t>2.1.</w:t>
      </w:r>
      <w:r w:rsidR="007742A7">
        <w:rPr>
          <w:b/>
          <w:lang w:val="uk-UA"/>
        </w:rPr>
        <w:t xml:space="preserve"> </w:t>
      </w:r>
      <w:r w:rsidR="00A81B1C" w:rsidRPr="002013D9">
        <w:rPr>
          <w:b/>
          <w:lang w:val="uk-UA"/>
        </w:rPr>
        <w:t>Сутність поняття</w:t>
      </w:r>
    </w:p>
    <w:p w:rsidR="00DB5DF6" w:rsidRPr="00263C18" w:rsidRDefault="00DB5DF6" w:rsidP="00263C18">
      <w:pPr>
        <w:pStyle w:val="ab"/>
        <w:shd w:val="clear" w:color="auto" w:fill="FFFFFF"/>
        <w:spacing w:before="0" w:beforeAutospacing="0" w:after="0" w:afterAutospacing="0" w:line="300" w:lineRule="auto"/>
        <w:ind w:firstLineChars="295" w:firstLine="474"/>
        <w:jc w:val="both"/>
        <w:rPr>
          <w:b/>
          <w:sz w:val="16"/>
          <w:szCs w:val="16"/>
          <w:lang w:val="uk-UA"/>
        </w:rPr>
      </w:pPr>
    </w:p>
    <w:p w:rsidR="006B634A" w:rsidRPr="002013D9" w:rsidRDefault="006B634A" w:rsidP="00DB5DF6">
      <w:pPr>
        <w:pStyle w:val="Default"/>
        <w:spacing w:line="276" w:lineRule="auto"/>
        <w:ind w:firstLineChars="295" w:firstLine="708"/>
        <w:jc w:val="both"/>
        <w:rPr>
          <w:lang w:val="uk-UA"/>
        </w:rPr>
      </w:pPr>
      <w:r w:rsidRPr="002013D9">
        <w:rPr>
          <w:lang w:val="uk-UA"/>
        </w:rPr>
        <w:t xml:space="preserve">Обґрунтовуючи концепцію сучасної НМР, проаналізуємо </w:t>
      </w:r>
      <w:r w:rsidRPr="002013D9">
        <w:rPr>
          <w:bCs/>
          <w:lang w:val="uk-UA"/>
        </w:rPr>
        <w:t>сутність цього поняття</w:t>
      </w:r>
      <w:r w:rsidRPr="002013D9">
        <w:rPr>
          <w:lang w:val="uk-UA"/>
        </w:rPr>
        <w:t xml:space="preserve">. </w:t>
      </w:r>
    </w:p>
    <w:p w:rsidR="006B634A" w:rsidRPr="002013D9" w:rsidRDefault="006B634A" w:rsidP="00DB5DF6">
      <w:pPr>
        <w:pStyle w:val="Default"/>
        <w:spacing w:line="276" w:lineRule="auto"/>
        <w:ind w:firstLineChars="295" w:firstLine="708"/>
        <w:jc w:val="both"/>
      </w:pPr>
      <w:r w:rsidRPr="002013D9">
        <w:t>Відомо декілька визначень</w:t>
      </w:r>
      <w:r w:rsidR="0096054C">
        <w:t xml:space="preserve"> поняття «методична робота» (Ю. Бабанський, В. Бондар, І. Жерносек, Л. Занков, Л. Набока, М. Поташник, В. Пуцов, В. </w:t>
      </w:r>
      <w:r w:rsidRPr="002013D9">
        <w:t>Симо</w:t>
      </w:r>
      <w:r w:rsidR="0096054C">
        <w:t>нов, Г. </w:t>
      </w:r>
      <w:r w:rsidRPr="002013D9">
        <w:t xml:space="preserve">Щедровицький). Усі вони містять такі ключові слова, як </w:t>
      </w:r>
      <w:proofErr w:type="gramStart"/>
      <w:r w:rsidRPr="002013D9">
        <w:t>п</w:t>
      </w:r>
      <w:proofErr w:type="gramEnd"/>
      <w:r w:rsidRPr="002013D9">
        <w:t xml:space="preserve">ідвищення кваліфікації, компетентності, педагогічної майстерності вчителів; надання практичної допомоги з методики навчання та виховання; подолання утруднень, та виокремлюють такі ознаки, як взаємозв’язок науки та практики, безперервність, охоплення міжкурсового періоду. </w:t>
      </w:r>
    </w:p>
    <w:p w:rsidR="006157B3" w:rsidRPr="002013D9" w:rsidRDefault="006B634A" w:rsidP="00DB5DF6">
      <w:pPr>
        <w:pStyle w:val="ab"/>
        <w:shd w:val="clear" w:color="auto" w:fill="FFFFFF"/>
        <w:spacing w:before="0" w:beforeAutospacing="0" w:after="0" w:afterAutospacing="0" w:line="276" w:lineRule="auto"/>
        <w:ind w:firstLineChars="295" w:firstLine="708"/>
        <w:jc w:val="both"/>
        <w:rPr>
          <w:b/>
          <w:lang w:val="uk-UA"/>
        </w:rPr>
      </w:pPr>
      <w:r w:rsidRPr="002013D9">
        <w:t xml:space="preserve">Ми </w:t>
      </w:r>
      <w:r w:rsidRPr="002013D9">
        <w:rPr>
          <w:lang w:val="uk-UA"/>
        </w:rPr>
        <w:t>дотримуємось</w:t>
      </w:r>
      <w:r w:rsidRPr="002013D9">
        <w:t xml:space="preserve"> думк</w:t>
      </w:r>
      <w:r w:rsidRPr="002013D9">
        <w:rPr>
          <w:lang w:val="uk-UA"/>
        </w:rPr>
        <w:t>и</w:t>
      </w:r>
      <w:r w:rsidRPr="002013D9">
        <w:t xml:space="preserve">, що сучасні цілі освіти зумовлюють необхідність осмислення не просто методичної (спрямованої на вдосконалення </w:t>
      </w:r>
      <w:proofErr w:type="gramStart"/>
      <w:r w:rsidRPr="002013D9">
        <w:t>р</w:t>
      </w:r>
      <w:proofErr w:type="gramEnd"/>
      <w:r w:rsidRPr="002013D9">
        <w:t xml:space="preserve">ізних методик), а науково-методичної роботи. </w:t>
      </w:r>
      <w:proofErr w:type="gramStart"/>
      <w:r w:rsidRPr="002013D9">
        <w:t>Ц</w:t>
      </w:r>
      <w:proofErr w:type="gramEnd"/>
      <w:r w:rsidRPr="002013D9">
        <w:t>і поняття суттєво відрізняються.</w:t>
      </w:r>
    </w:p>
    <w:p w:rsidR="00A81B1C" w:rsidRPr="002013D9" w:rsidRDefault="006B634A" w:rsidP="00DB5DF6">
      <w:pPr>
        <w:spacing w:after="0"/>
        <w:ind w:firstLineChars="295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i/>
          <w:sz w:val="24"/>
          <w:szCs w:val="24"/>
        </w:rPr>
        <w:t xml:space="preserve">Науково-методична робота спрямовується не лише на вдосконалення методик навчання та виховання, якими вже володіють учителі, а на взаємодію </w:t>
      </w:r>
      <w:proofErr w:type="gramStart"/>
      <w:r w:rsidRPr="002013D9">
        <w:rPr>
          <w:rFonts w:ascii="Times New Roman" w:hAnsi="Times New Roman" w:cs="Times New Roman"/>
          <w:i/>
          <w:sz w:val="24"/>
          <w:szCs w:val="24"/>
        </w:rPr>
        <w:t>р</w:t>
      </w:r>
      <w:proofErr w:type="gramEnd"/>
      <w:r w:rsidRPr="002013D9">
        <w:rPr>
          <w:rFonts w:ascii="Times New Roman" w:hAnsi="Times New Roman" w:cs="Times New Roman"/>
          <w:i/>
          <w:sz w:val="24"/>
          <w:szCs w:val="24"/>
        </w:rPr>
        <w:t>ізних інституцій та суб’єктів освіти, в процесі якої професіоналізм педагогів як цілісне особистісне утворення та важлива ознака професійної діяльності набуває системного розвитку</w:t>
      </w:r>
      <w:r w:rsidRPr="002013D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6B634A" w:rsidRPr="002013D9" w:rsidRDefault="006B634A" w:rsidP="00DB5DF6">
      <w:pPr>
        <w:pStyle w:val="Default"/>
        <w:spacing w:line="276" w:lineRule="auto"/>
        <w:ind w:firstLineChars="295" w:firstLine="708"/>
        <w:jc w:val="both"/>
      </w:pPr>
      <w:r w:rsidRPr="002013D9">
        <w:lastRenderedPageBreak/>
        <w:t xml:space="preserve">Так, розвиваються професійно важливі особистісні якості педагога, формуються та усвідомлюються </w:t>
      </w:r>
      <w:proofErr w:type="gramStart"/>
      <w:r w:rsidRPr="002013D9">
        <w:t>нов</w:t>
      </w:r>
      <w:proofErr w:type="gramEnd"/>
      <w:r w:rsidRPr="002013D9">
        <w:t xml:space="preserve">і цінності, оновлюються знання, посилюється здатність до їх практичного застосування. НМР в сучасному її розумінні здійснює також супровід освітніх практик та інновацій, які є чинником розвитку освітніх систем </w:t>
      </w:r>
      <w:proofErr w:type="gramStart"/>
      <w:r w:rsidRPr="002013D9">
        <w:t>р</w:t>
      </w:r>
      <w:proofErr w:type="gramEnd"/>
      <w:r w:rsidRPr="002013D9">
        <w:t>ізного рівня. Цей процес передбачає науково-методичне обґрунтування, педагогічні технології впровадження</w:t>
      </w:r>
      <w:r w:rsidR="006B7B11">
        <w:rPr>
          <w:lang w:val="uk-UA"/>
        </w:rPr>
        <w:t xml:space="preserve"> </w:t>
      </w:r>
      <w:r w:rsidRPr="002013D9">
        <w:t>моніторинг</w:t>
      </w:r>
      <w:r w:rsidR="00815A2E" w:rsidRPr="002013D9">
        <w:rPr>
          <w:lang w:val="uk-UA"/>
        </w:rPr>
        <w:t>у</w:t>
      </w:r>
      <w:r w:rsidRPr="002013D9">
        <w:t xml:space="preserve"> результатів діяльності закладів освіти, освітніх практик та іннов</w:t>
      </w:r>
      <w:r w:rsidR="00815A2E" w:rsidRPr="002013D9">
        <w:t>ацій. При цьому</w:t>
      </w:r>
      <w:r w:rsidR="0079236B">
        <w:rPr>
          <w:lang w:val="uk-UA"/>
        </w:rPr>
        <w:t xml:space="preserve"> </w:t>
      </w:r>
      <w:proofErr w:type="gramStart"/>
      <w:r w:rsidRPr="002013D9">
        <w:t>пр</w:t>
      </w:r>
      <w:proofErr w:type="gramEnd"/>
      <w:r w:rsidRPr="002013D9">
        <w:t xml:space="preserve">іоритетом НМР залишається професіоналізм педагогів. </w:t>
      </w:r>
    </w:p>
    <w:p w:rsidR="006B634A" w:rsidRPr="002013D9" w:rsidRDefault="006B634A" w:rsidP="00DB5DF6">
      <w:pPr>
        <w:spacing w:after="0"/>
        <w:ind w:firstLineChars="295" w:firstLine="708"/>
        <w:jc w:val="both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</w:rPr>
        <w:t xml:space="preserve">Отже, пропонуємо таке визначення. </w:t>
      </w:r>
      <w:r w:rsidRPr="002013D9">
        <w:rPr>
          <w:rFonts w:ascii="Times New Roman" w:hAnsi="Times New Roman" w:cs="Times New Roman"/>
          <w:bCs/>
          <w:i/>
          <w:sz w:val="24"/>
          <w:szCs w:val="24"/>
        </w:rPr>
        <w:t xml:space="preserve">Науково-методична робота – це система цілеспрямованих заходів, яка на основі взаємодії науки та практики забезпечує безперервний професійний розвиток педагогічних і управлінських кадрів у міжкурсовий період, а також створює передумови щодо супроводу освітніх практик та інновацій з метою досягнення більш високого </w:t>
      </w:r>
      <w:proofErr w:type="gramStart"/>
      <w:r w:rsidRPr="002013D9">
        <w:rPr>
          <w:rFonts w:ascii="Times New Roman" w:hAnsi="Times New Roman" w:cs="Times New Roman"/>
          <w:bCs/>
          <w:i/>
          <w:sz w:val="24"/>
          <w:szCs w:val="24"/>
        </w:rPr>
        <w:t>р</w:t>
      </w:r>
      <w:proofErr w:type="gramEnd"/>
      <w:r w:rsidRPr="002013D9">
        <w:rPr>
          <w:rFonts w:ascii="Times New Roman" w:hAnsi="Times New Roman" w:cs="Times New Roman"/>
          <w:bCs/>
          <w:i/>
          <w:sz w:val="24"/>
          <w:szCs w:val="24"/>
        </w:rPr>
        <w:t>івня якості освіти</w:t>
      </w:r>
      <w:r w:rsidRPr="002013D9">
        <w:rPr>
          <w:rFonts w:ascii="Times New Roman" w:hAnsi="Times New Roman" w:cs="Times New Roman"/>
          <w:bCs/>
          <w:i/>
          <w:sz w:val="24"/>
          <w:szCs w:val="24"/>
          <w:lang w:val="uk-UA"/>
        </w:rPr>
        <w:t>.</w:t>
      </w:r>
    </w:p>
    <w:p w:rsidR="006B634A" w:rsidRPr="002013D9" w:rsidRDefault="006B634A" w:rsidP="00DB5DF6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У цьому визначенні ми підкреслили такі суттєві ознаки, як цілеспрямованість та системність НМР, забезпечення взаємозв’язку педагогічної науки та практики. Крім того, зазначені провідні складові цієї системи: науково-методичний супровід професійного розвитку педагогічних кадрів, науково-методичний супровід освітніх практик та інновацій. Особливу увагу звертаємо на те, що всі </w:t>
      </w:r>
      <w:r w:rsidRPr="002013D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цілі НМР 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зорієнтовані і спрямовані на досягнення більш високого рівня якості освіти. </w:t>
      </w:r>
      <w:r w:rsidR="0096054C">
        <w:rPr>
          <w:rFonts w:ascii="Times New Roman" w:hAnsi="Times New Roman" w:cs="Times New Roman"/>
          <w:sz w:val="24"/>
          <w:szCs w:val="24"/>
        </w:rPr>
        <w:t>Так</w:t>
      </w:r>
      <w:r w:rsidRPr="002013D9">
        <w:rPr>
          <w:rFonts w:ascii="Times New Roman" w:hAnsi="Times New Roman" w:cs="Times New Roman"/>
          <w:sz w:val="24"/>
          <w:szCs w:val="24"/>
        </w:rPr>
        <w:t xml:space="preserve">, будь-які заходи в системі НМР не є самоціллю, а </w:t>
      </w:r>
      <w:r w:rsidRPr="002013D9">
        <w:rPr>
          <w:rFonts w:ascii="Times New Roman" w:hAnsi="Times New Roman" w:cs="Times New Roman"/>
          <w:sz w:val="24"/>
          <w:szCs w:val="24"/>
        </w:rPr>
        <w:lastRenderedPageBreak/>
        <w:t xml:space="preserve">оцінюються виключно з позицій користі для </w:t>
      </w:r>
      <w:proofErr w:type="gramStart"/>
      <w:r w:rsidRPr="002013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13D9">
        <w:rPr>
          <w:rFonts w:ascii="Times New Roman" w:hAnsi="Times New Roman" w:cs="Times New Roman"/>
          <w:sz w:val="24"/>
          <w:szCs w:val="24"/>
        </w:rPr>
        <w:t>ідвищення якості освіти.</w:t>
      </w:r>
    </w:p>
    <w:p w:rsidR="006B634A" w:rsidRPr="002013D9" w:rsidRDefault="006B634A" w:rsidP="00DB5DF6">
      <w:pPr>
        <w:pStyle w:val="Default"/>
        <w:spacing w:line="276" w:lineRule="auto"/>
        <w:ind w:firstLineChars="295" w:firstLine="708"/>
        <w:jc w:val="both"/>
        <w:rPr>
          <w:lang w:val="uk-UA"/>
        </w:rPr>
      </w:pPr>
      <w:r w:rsidRPr="002013D9">
        <w:rPr>
          <w:lang w:val="uk-UA"/>
        </w:rPr>
        <w:t xml:space="preserve">Зауважимо, що саме науково-методичний супровід ми вважаємо найбільш сучасною технологією як щодо взаємодії з педагогами, так і щодо запровадження інновацій, оскільки він надає кожному суб’єкту науково-методичної діяльності можливість вибору, творчості, самовдосконалення. </w:t>
      </w:r>
    </w:p>
    <w:p w:rsidR="007112E1" w:rsidRPr="002013D9" w:rsidRDefault="007112E1" w:rsidP="00DB5DF6">
      <w:pPr>
        <w:pStyle w:val="Default"/>
        <w:spacing w:line="276" w:lineRule="auto"/>
        <w:ind w:firstLineChars="295" w:firstLine="711"/>
        <w:jc w:val="both"/>
        <w:rPr>
          <w:b/>
          <w:bCs/>
          <w:lang w:val="uk-UA"/>
        </w:rPr>
      </w:pPr>
    </w:p>
    <w:p w:rsidR="0078648E" w:rsidRPr="002013D9" w:rsidRDefault="0078648E" w:rsidP="00207A52">
      <w:pPr>
        <w:pStyle w:val="Default"/>
        <w:spacing w:line="300" w:lineRule="auto"/>
        <w:ind w:firstLineChars="295" w:firstLine="711"/>
        <w:jc w:val="both"/>
        <w:outlineLvl w:val="1"/>
        <w:rPr>
          <w:b/>
          <w:bCs/>
          <w:lang w:val="uk-UA"/>
        </w:rPr>
      </w:pPr>
      <w:r w:rsidRPr="002013D9">
        <w:rPr>
          <w:b/>
          <w:bCs/>
          <w:lang w:val="uk-UA"/>
        </w:rPr>
        <w:t>2.2.</w:t>
      </w:r>
      <w:r w:rsidRPr="002013D9">
        <w:rPr>
          <w:b/>
          <w:bCs/>
        </w:rPr>
        <w:t>Методологія</w:t>
      </w:r>
    </w:p>
    <w:p w:rsidR="00160255" w:rsidRPr="008D390C" w:rsidRDefault="00160255" w:rsidP="008D390C">
      <w:pPr>
        <w:pStyle w:val="Default"/>
        <w:spacing w:line="300" w:lineRule="auto"/>
        <w:ind w:firstLineChars="295" w:firstLine="472"/>
        <w:jc w:val="both"/>
        <w:rPr>
          <w:bCs/>
          <w:sz w:val="16"/>
          <w:szCs w:val="16"/>
          <w:lang w:val="uk-UA"/>
        </w:rPr>
      </w:pPr>
    </w:p>
    <w:p w:rsidR="00815A2E" w:rsidRPr="002013D9" w:rsidRDefault="006B634A" w:rsidP="00DB5DF6">
      <w:pPr>
        <w:pStyle w:val="Default"/>
        <w:spacing w:line="276" w:lineRule="auto"/>
        <w:ind w:firstLineChars="295" w:firstLine="708"/>
        <w:jc w:val="both"/>
        <w:rPr>
          <w:lang w:val="uk-UA"/>
        </w:rPr>
      </w:pPr>
      <w:r w:rsidRPr="002013D9">
        <w:rPr>
          <w:bCs/>
        </w:rPr>
        <w:t>Методологія</w:t>
      </w:r>
      <w:r w:rsidR="006D0300">
        <w:rPr>
          <w:bCs/>
          <w:lang w:val="uk-UA"/>
        </w:rPr>
        <w:t xml:space="preserve"> </w:t>
      </w:r>
      <w:r w:rsidRPr="002013D9">
        <w:t>сучасної</w:t>
      </w:r>
      <w:r w:rsidR="006D0300">
        <w:rPr>
          <w:lang w:val="uk-UA"/>
        </w:rPr>
        <w:t xml:space="preserve"> </w:t>
      </w:r>
      <w:r w:rsidRPr="002013D9">
        <w:t xml:space="preserve"> НМР визначається декількома </w:t>
      </w:r>
      <w:proofErr w:type="gramStart"/>
      <w:r w:rsidRPr="002013D9">
        <w:t>п</w:t>
      </w:r>
      <w:proofErr w:type="gramEnd"/>
      <w:r w:rsidRPr="002013D9">
        <w:t xml:space="preserve">ідходами: </w:t>
      </w:r>
    </w:p>
    <w:p w:rsidR="00815A2E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 xml:space="preserve">аксіологічним, </w:t>
      </w:r>
    </w:p>
    <w:p w:rsidR="00815A2E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 xml:space="preserve">системним, </w:t>
      </w:r>
    </w:p>
    <w:p w:rsidR="00815A2E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 xml:space="preserve">діяльнісним, </w:t>
      </w:r>
    </w:p>
    <w:p w:rsidR="00815A2E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 xml:space="preserve">акмеологічним, </w:t>
      </w:r>
    </w:p>
    <w:p w:rsidR="00815A2E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>андрагогічним,</w:t>
      </w:r>
    </w:p>
    <w:p w:rsidR="00815A2E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 xml:space="preserve">компетентнісним, </w:t>
      </w:r>
    </w:p>
    <w:p w:rsidR="006B634A" w:rsidRPr="002013D9" w:rsidRDefault="006B634A" w:rsidP="006B4FB5">
      <w:pPr>
        <w:pStyle w:val="Default"/>
        <w:numPr>
          <w:ilvl w:val="0"/>
          <w:numId w:val="20"/>
        </w:numPr>
        <w:tabs>
          <w:tab w:val="left" w:pos="1276"/>
        </w:tabs>
        <w:spacing w:line="276" w:lineRule="auto"/>
        <w:ind w:firstLineChars="100" w:firstLine="240"/>
        <w:jc w:val="both"/>
      </w:pPr>
      <w:r w:rsidRPr="002013D9">
        <w:t xml:space="preserve">синергетичним. </w:t>
      </w:r>
    </w:p>
    <w:p w:rsidR="006B634A" w:rsidRPr="002013D9" w:rsidRDefault="006B634A" w:rsidP="00DB5DF6">
      <w:pPr>
        <w:pStyle w:val="Default"/>
        <w:tabs>
          <w:tab w:val="left" w:pos="1276"/>
        </w:tabs>
        <w:spacing w:line="276" w:lineRule="auto"/>
        <w:ind w:firstLineChars="100" w:firstLine="240"/>
        <w:jc w:val="both"/>
      </w:pPr>
      <w:proofErr w:type="gramStart"/>
      <w:r w:rsidRPr="002013D9">
        <w:t>Ц</w:t>
      </w:r>
      <w:proofErr w:type="gramEnd"/>
      <w:r w:rsidRPr="002013D9">
        <w:t xml:space="preserve">і підходи втілюються в сучасні </w:t>
      </w:r>
      <w:r w:rsidRPr="002013D9">
        <w:rPr>
          <w:b/>
          <w:bCs/>
        </w:rPr>
        <w:t xml:space="preserve">особливості </w:t>
      </w:r>
      <w:r w:rsidRPr="002013D9">
        <w:t xml:space="preserve">НМР: </w:t>
      </w:r>
    </w:p>
    <w:p w:rsidR="006B634A" w:rsidRPr="002013D9" w:rsidRDefault="006B634A" w:rsidP="006B4FB5">
      <w:pPr>
        <w:pStyle w:val="Default"/>
        <w:numPr>
          <w:ilvl w:val="0"/>
          <w:numId w:val="21"/>
        </w:numPr>
        <w:tabs>
          <w:tab w:val="left" w:pos="1276"/>
        </w:tabs>
        <w:spacing w:line="276" w:lineRule="auto"/>
        <w:ind w:firstLineChars="100" w:firstLine="240"/>
        <w:jc w:val="both"/>
      </w:pPr>
      <w:proofErr w:type="gramStart"/>
      <w:r w:rsidRPr="002013D9">
        <w:t>пр</w:t>
      </w:r>
      <w:proofErr w:type="gramEnd"/>
      <w:r w:rsidRPr="002013D9">
        <w:t xml:space="preserve">іоритет професіоналізму особистості та діяльності педагога; </w:t>
      </w:r>
    </w:p>
    <w:p w:rsidR="006B634A" w:rsidRPr="002013D9" w:rsidRDefault="006B634A" w:rsidP="006B4FB5">
      <w:pPr>
        <w:pStyle w:val="Default"/>
        <w:numPr>
          <w:ilvl w:val="0"/>
          <w:numId w:val="21"/>
        </w:numPr>
        <w:tabs>
          <w:tab w:val="left" w:pos="1276"/>
        </w:tabs>
        <w:spacing w:line="276" w:lineRule="auto"/>
        <w:ind w:firstLineChars="100" w:firstLine="240"/>
        <w:jc w:val="both"/>
      </w:pPr>
      <w:r w:rsidRPr="002013D9">
        <w:t xml:space="preserve">спрямованість на реалізацію державних та регіональних завдань розвитку освіти; </w:t>
      </w:r>
    </w:p>
    <w:p w:rsidR="006B634A" w:rsidRPr="002013D9" w:rsidRDefault="006B634A" w:rsidP="006B4FB5">
      <w:pPr>
        <w:pStyle w:val="Default"/>
        <w:numPr>
          <w:ilvl w:val="0"/>
          <w:numId w:val="21"/>
        </w:numPr>
        <w:tabs>
          <w:tab w:val="left" w:pos="1276"/>
        </w:tabs>
        <w:spacing w:line="276" w:lineRule="auto"/>
        <w:ind w:firstLineChars="100" w:firstLine="240"/>
        <w:jc w:val="both"/>
        <w:rPr>
          <w:lang w:val="uk-UA"/>
        </w:rPr>
      </w:pPr>
      <w:r w:rsidRPr="002013D9">
        <w:t xml:space="preserve">відповідність компетентностей визначеним компетенціям педагога та керівника;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взаємозв’язок педагогічної науки та освітньої практики;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спрямованість на результат;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t xml:space="preserve">сприяння забезпеченню якості освіти;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t>взаємодія та партнерство суб’єкті</w:t>
      </w:r>
      <w:proofErr w:type="gramStart"/>
      <w:r w:rsidRPr="002013D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13D9">
        <w:rPr>
          <w:rFonts w:ascii="Times New Roman" w:hAnsi="Times New Roman" w:cs="Times New Roman"/>
          <w:color w:val="000000"/>
          <w:sz w:val="24"/>
          <w:szCs w:val="24"/>
        </w:rPr>
        <w:t xml:space="preserve"> та інституцій;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t>інт</w:t>
      </w:r>
      <w:r w:rsidR="0096054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46438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2013D9">
        <w:rPr>
          <w:rFonts w:ascii="Times New Roman" w:hAnsi="Times New Roman" w:cs="Times New Roman"/>
          <w:color w:val="000000"/>
          <w:sz w:val="24"/>
          <w:szCs w:val="24"/>
        </w:rPr>
        <w:t>активність суб’єкті</w:t>
      </w:r>
      <w:proofErr w:type="gramStart"/>
      <w:r w:rsidRPr="002013D9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013D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t xml:space="preserve">диференційованість;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t xml:space="preserve">варіативність; </w:t>
      </w:r>
    </w:p>
    <w:p w:rsidR="006B634A" w:rsidRPr="002013D9" w:rsidRDefault="006B634A" w:rsidP="006B4FB5">
      <w:pPr>
        <w:pStyle w:val="a4"/>
        <w:numPr>
          <w:ilvl w:val="0"/>
          <w:numId w:val="21"/>
        </w:numPr>
        <w:tabs>
          <w:tab w:val="left" w:pos="1276"/>
        </w:tabs>
        <w:autoSpaceDE w:val="0"/>
        <w:autoSpaceDN w:val="0"/>
        <w:adjustRightInd w:val="0"/>
        <w:spacing w:after="0"/>
        <w:ind w:firstLineChars="100" w:firstLin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13D9">
        <w:rPr>
          <w:rFonts w:ascii="Times New Roman" w:hAnsi="Times New Roman" w:cs="Times New Roman"/>
          <w:color w:val="000000"/>
          <w:sz w:val="24"/>
          <w:szCs w:val="24"/>
        </w:rPr>
        <w:t xml:space="preserve">рефлексивність. </w:t>
      </w:r>
    </w:p>
    <w:p w:rsidR="0078648E" w:rsidRPr="002013D9" w:rsidRDefault="006B634A" w:rsidP="00DB5DF6">
      <w:pPr>
        <w:spacing w:after="0"/>
        <w:ind w:firstLineChars="295" w:firstLine="7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b/>
          <w:bCs/>
          <w:sz w:val="24"/>
          <w:szCs w:val="24"/>
        </w:rPr>
        <w:t xml:space="preserve">Об’єкти та суб’єкти. </w:t>
      </w:r>
      <w:proofErr w:type="gramStart"/>
      <w:r w:rsidRPr="006E780B">
        <w:rPr>
          <w:rFonts w:ascii="Times New Roman" w:hAnsi="Times New Roman" w:cs="Times New Roman"/>
          <w:sz w:val="24"/>
          <w:szCs w:val="24"/>
        </w:rPr>
        <w:t>Об’єктами</w:t>
      </w:r>
      <w:r w:rsidRPr="002013D9">
        <w:rPr>
          <w:rFonts w:ascii="Times New Roman" w:hAnsi="Times New Roman" w:cs="Times New Roman"/>
          <w:sz w:val="24"/>
          <w:szCs w:val="24"/>
        </w:rPr>
        <w:t xml:space="preserve"> НМР є професіоналізм педагогів та ке</w:t>
      </w:r>
      <w:r w:rsidR="00AA0E71" w:rsidRPr="002013D9">
        <w:rPr>
          <w:rFonts w:ascii="Times New Roman" w:hAnsi="Times New Roman" w:cs="Times New Roman"/>
          <w:sz w:val="24"/>
          <w:szCs w:val="24"/>
        </w:rPr>
        <w:t>рівників, педагогічні системи З</w:t>
      </w:r>
      <w:r w:rsidR="00AA0E71" w:rsidRPr="002013D9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2013D9">
        <w:rPr>
          <w:rFonts w:ascii="Times New Roman" w:hAnsi="Times New Roman" w:cs="Times New Roman"/>
          <w:sz w:val="24"/>
          <w:szCs w:val="24"/>
        </w:rPr>
        <w:t>, освітні практики, освітні інновації, а також окремі складові зазначених об’єктів. Суб’єктами НМР є педагоги, керівники, методисти, управлінці, науковці, видавці, а також установи, які здійснюють безпосередньо цю діяльність або беруть участь у ній.</w:t>
      </w:r>
      <w:proofErr w:type="gramEnd"/>
      <w:r w:rsidRPr="002013D9">
        <w:rPr>
          <w:rFonts w:ascii="Times New Roman" w:hAnsi="Times New Roman" w:cs="Times New Roman"/>
          <w:sz w:val="24"/>
          <w:szCs w:val="24"/>
        </w:rPr>
        <w:t xml:space="preserve"> Фахівці, які працюють у науково-методичних установах, професійна діяльність яких безпосередньо </w:t>
      </w:r>
      <w:proofErr w:type="gramStart"/>
      <w:r w:rsidRPr="002013D9">
        <w:rPr>
          <w:rFonts w:ascii="Times New Roman" w:hAnsi="Times New Roman" w:cs="Times New Roman"/>
          <w:sz w:val="24"/>
          <w:szCs w:val="24"/>
        </w:rPr>
        <w:t>пов’язана</w:t>
      </w:r>
      <w:proofErr w:type="gramEnd"/>
      <w:r w:rsidRPr="002013D9">
        <w:rPr>
          <w:rFonts w:ascii="Times New Roman" w:hAnsi="Times New Roman" w:cs="Times New Roman"/>
          <w:sz w:val="24"/>
          <w:szCs w:val="24"/>
        </w:rPr>
        <w:t xml:space="preserve"> з системою освіти дорослих, є андрагогами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B634A" w:rsidRDefault="006B634A" w:rsidP="00DB5DF6">
      <w:pPr>
        <w:spacing w:after="0"/>
        <w:ind w:firstLineChars="295" w:firstLine="7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2013D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2013D9">
        <w:rPr>
          <w:rFonts w:ascii="Times New Roman" w:hAnsi="Times New Roman" w:cs="Times New Roman"/>
          <w:b/>
          <w:sz w:val="24"/>
          <w:szCs w:val="24"/>
        </w:rPr>
        <w:t>івні організації</w:t>
      </w:r>
      <w:r w:rsidRPr="002013D9">
        <w:rPr>
          <w:rFonts w:ascii="Times New Roman" w:hAnsi="Times New Roman" w:cs="Times New Roman"/>
          <w:sz w:val="24"/>
          <w:szCs w:val="24"/>
        </w:rPr>
        <w:t xml:space="preserve">. НМР розглядається нами за такими рівнями: державним, </w:t>
      </w:r>
      <w:r w:rsidR="00AA0E71" w:rsidRPr="002013D9">
        <w:rPr>
          <w:rFonts w:ascii="Times New Roman" w:hAnsi="Times New Roman" w:cs="Times New Roman"/>
          <w:sz w:val="24"/>
          <w:szCs w:val="24"/>
        </w:rPr>
        <w:t>регіональним, місцевим, рівень освітнього закладу</w:t>
      </w:r>
      <w:r w:rsidRPr="002013D9">
        <w:rPr>
          <w:rFonts w:ascii="Times New Roman" w:hAnsi="Times New Roman" w:cs="Times New Roman"/>
          <w:sz w:val="24"/>
          <w:szCs w:val="24"/>
        </w:rPr>
        <w:t>, особистісним. Вони визначають ієрархічність та структурованість цієї системи, при цьому кожний зберігає певну автономію, адже є наскрізні цілі (наприклад, запр</w:t>
      </w:r>
      <w:r w:rsidR="00F61E66" w:rsidRPr="002013D9">
        <w:rPr>
          <w:rFonts w:ascii="Times New Roman" w:hAnsi="Times New Roman" w:cs="Times New Roman"/>
          <w:sz w:val="24"/>
          <w:szCs w:val="24"/>
        </w:rPr>
        <w:t>овадження Державних стандартів,</w:t>
      </w:r>
      <w:r w:rsidR="00955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13D9">
        <w:rPr>
          <w:rFonts w:ascii="Times New Roman" w:hAnsi="Times New Roman" w:cs="Times New Roman"/>
          <w:sz w:val="24"/>
          <w:szCs w:val="24"/>
        </w:rPr>
        <w:t>інформац</w:t>
      </w:r>
      <w:r w:rsidR="00AA0E71" w:rsidRPr="002013D9">
        <w:rPr>
          <w:rFonts w:ascii="Times New Roman" w:hAnsi="Times New Roman" w:cs="Times New Roman"/>
          <w:sz w:val="24"/>
          <w:szCs w:val="24"/>
        </w:rPr>
        <w:t>ійно-комунікаційних технологій,</w:t>
      </w:r>
      <w:r w:rsidR="00955E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2013D9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2013D9">
        <w:rPr>
          <w:rFonts w:ascii="Times New Roman" w:hAnsi="Times New Roman" w:cs="Times New Roman"/>
          <w:sz w:val="24"/>
          <w:szCs w:val="24"/>
        </w:rPr>
        <w:t>ільного навчання тощо), а є й актуальні для певного регіону, певної категорії педагогів або для певного проміжку часу.</w:t>
      </w:r>
    </w:p>
    <w:p w:rsidR="00955E38" w:rsidRPr="00955E38" w:rsidRDefault="00955E38" w:rsidP="00955E38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209F" w:rsidRDefault="00955E38" w:rsidP="00A75B4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605C8" w:rsidRPr="002013D9" w:rsidRDefault="00F605C8" w:rsidP="00DB5DF6">
      <w:pPr>
        <w:spacing w:after="0"/>
        <w:ind w:firstLineChars="295" w:firstLine="71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B5DF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Зміст методичної роботи:</w:t>
      </w:r>
    </w:p>
    <w:p w:rsidR="00F605C8" w:rsidRPr="002013D9" w:rsidRDefault="00F605C8" w:rsidP="006B4FB5">
      <w:pPr>
        <w:pStyle w:val="a4"/>
        <w:numPr>
          <w:ilvl w:val="0"/>
          <w:numId w:val="27"/>
        </w:numPr>
        <w:tabs>
          <w:tab w:val="left" w:pos="993"/>
        </w:tabs>
        <w:spacing w:after="0"/>
        <w:ind w:leftChars="-1" w:left="-2"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систематичне вивчення й аналіз нормативно-педагогічних джерел; </w:t>
      </w:r>
    </w:p>
    <w:p w:rsidR="00F605C8" w:rsidRPr="002013D9" w:rsidRDefault="00F605C8" w:rsidP="006B4FB5">
      <w:pPr>
        <w:pStyle w:val="a4"/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spacing w:after="0"/>
        <w:ind w:leftChars="317" w:left="707" w:hangingChars="4" w:hanging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вивчення та використання на практиці сучасних досягнень науки, перспективного педагогічного досвіду; </w:t>
      </w:r>
    </w:p>
    <w:p w:rsidR="00F605C8" w:rsidRPr="002013D9" w:rsidRDefault="00F605C8" w:rsidP="006B4FB5">
      <w:pPr>
        <w:pStyle w:val="a4"/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spacing w:after="0"/>
        <w:ind w:leftChars="317" w:left="707" w:hangingChars="4" w:hanging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вивчення й аналіз стану якості освіти; </w:t>
      </w:r>
    </w:p>
    <w:p w:rsidR="00F605C8" w:rsidRPr="002013D9" w:rsidRDefault="00F605C8" w:rsidP="006B4FB5">
      <w:pPr>
        <w:pStyle w:val="a4"/>
        <w:numPr>
          <w:ilvl w:val="0"/>
          <w:numId w:val="27"/>
        </w:numPr>
        <w:tabs>
          <w:tab w:val="left" w:pos="709"/>
          <w:tab w:val="left" w:pos="993"/>
          <w:tab w:val="left" w:pos="1276"/>
          <w:tab w:val="left" w:pos="1701"/>
        </w:tabs>
        <w:spacing w:after="0"/>
        <w:ind w:leftChars="317" w:left="707" w:hangingChars="4" w:hanging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надання практичної допомог</w:t>
      </w:r>
      <w:r w:rsidR="00DB5DF6">
        <w:rPr>
          <w:rFonts w:ascii="Times New Roman" w:hAnsi="Times New Roman" w:cs="Times New Roman"/>
          <w:sz w:val="24"/>
          <w:szCs w:val="24"/>
          <w:lang w:val="uk-UA"/>
        </w:rPr>
        <w:t>и педагогічним кадрам з підвищення рівня розвитку фахової компетент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>ності підготовки педагогів;</w:t>
      </w:r>
    </w:p>
    <w:p w:rsidR="00F605C8" w:rsidRPr="002013D9" w:rsidRDefault="00F605C8" w:rsidP="006B4FB5">
      <w:pPr>
        <w:pStyle w:val="a4"/>
        <w:numPr>
          <w:ilvl w:val="0"/>
          <w:numId w:val="27"/>
        </w:numPr>
        <w:tabs>
          <w:tab w:val="left" w:pos="993"/>
          <w:tab w:val="left" w:pos="1276"/>
          <w:tab w:val="left" w:pos="1701"/>
        </w:tabs>
        <w:spacing w:after="0"/>
        <w:ind w:leftChars="317" w:left="707" w:hangingChars="4" w:hanging="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підготовка та проведення методичних заходів (форм методичної роботи).</w:t>
      </w:r>
    </w:p>
    <w:p w:rsidR="007112E1" w:rsidRPr="00544A25" w:rsidRDefault="007112E1" w:rsidP="00544A25">
      <w:pPr>
        <w:spacing w:after="0" w:line="300" w:lineRule="auto"/>
        <w:ind w:firstLineChars="295" w:firstLine="237"/>
        <w:jc w:val="both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1666F8" w:rsidRPr="008D390C" w:rsidRDefault="0078648E" w:rsidP="008D390C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2.3. </w:t>
      </w:r>
      <w:r w:rsidR="003935DF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Основні завдання науково-методичної роботи: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0" w:firstLineChars="295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організаційно-методичне забезпечення програми розвитку закладу, розвиток професійної компетентності педагогів, їхньої інноваційної та акмеологічної культури;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="0" w:firstLineChars="295"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удосконалення змісту, форм і методів навчання та виховання дітей;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Chars="322" w:left="708" w:firstLine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забезпечення якості освітнього процесу;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Chars="-1" w:left="-2" w:firstLineChars="296" w:firstLine="7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інформаційне забезпечення педагогів;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Chars="-1" w:left="-2" w:firstLineChars="296" w:firstLine="7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організаційно-методична допомога;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Chars="-1" w:left="-2" w:firstLineChars="296" w:firstLine="7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упровадження результатів наукових досліджень, педагогічних технологій тощо;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709"/>
          <w:tab w:val="left" w:pos="993"/>
        </w:tabs>
        <w:spacing w:after="0"/>
        <w:ind w:leftChars="317" w:left="707" w:hangingChars="4" w:hanging="1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розробка та видання посібників, рекомендацій;</w:t>
      </w:r>
    </w:p>
    <w:p w:rsidR="003935DF" w:rsidRPr="002013D9" w:rsidRDefault="003935DF" w:rsidP="006B4FB5">
      <w:pPr>
        <w:pStyle w:val="a4"/>
        <w:numPr>
          <w:ilvl w:val="0"/>
          <w:numId w:val="22"/>
        </w:numPr>
        <w:tabs>
          <w:tab w:val="left" w:pos="993"/>
        </w:tabs>
        <w:spacing w:after="0"/>
        <w:ind w:leftChars="321" w:left="706" w:firstLine="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підготовка педагогічних працівників до атестації.</w:t>
      </w:r>
    </w:p>
    <w:p w:rsidR="001666F8" w:rsidRPr="002013D9" w:rsidRDefault="001666F8" w:rsidP="002013D9">
      <w:pPr>
        <w:spacing w:after="0" w:line="300" w:lineRule="auto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F2326" w:rsidRPr="00207A52" w:rsidRDefault="0078648E" w:rsidP="00207A52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2.4. </w:t>
      </w:r>
      <w:r w:rsidR="00F61E66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="004F2326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ринципи прове</w:t>
      </w:r>
      <w:r w:rsidR="00084B80">
        <w:rPr>
          <w:rFonts w:ascii="Times New Roman" w:hAnsi="Times New Roman" w:cs="Times New Roman"/>
          <w:color w:val="auto"/>
          <w:sz w:val="24"/>
          <w:szCs w:val="24"/>
          <w:lang w:val="uk-UA"/>
        </w:rPr>
        <w:t>дення науково-методичної роботи</w:t>
      </w:r>
    </w:p>
    <w:p w:rsidR="0078648E" w:rsidRPr="00207A52" w:rsidRDefault="0078648E" w:rsidP="002013D9">
      <w:pPr>
        <w:spacing w:after="0" w:line="300" w:lineRule="auto"/>
        <w:ind w:firstLineChars="295" w:firstLine="71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61E66" w:rsidRPr="002013D9" w:rsidRDefault="00C506AE" w:rsidP="002013D9">
      <w:pPr>
        <w:spacing w:after="0" w:line="300" w:lineRule="auto"/>
        <w:ind w:firstLineChars="295" w:firstLine="71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Загальнопедагогічними </w:t>
      </w:r>
      <w:r w:rsidR="00F61E66" w:rsidRPr="002013D9">
        <w:rPr>
          <w:rFonts w:ascii="Times New Roman" w:hAnsi="Times New Roman" w:cs="Times New Roman"/>
          <w:b/>
          <w:i/>
          <w:sz w:val="24"/>
          <w:szCs w:val="24"/>
        </w:rPr>
        <w:t>принцип</w:t>
      </w:r>
      <w:r w:rsidRPr="002013D9">
        <w:rPr>
          <w:rFonts w:ascii="Times New Roman" w:hAnsi="Times New Roman" w:cs="Times New Roman"/>
          <w:b/>
          <w:i/>
          <w:sz w:val="24"/>
          <w:szCs w:val="24"/>
          <w:lang w:val="uk-UA"/>
        </w:rPr>
        <w:t>ами науково</w:t>
      </w:r>
      <w:r w:rsidR="002768CA">
        <w:rPr>
          <w:rFonts w:ascii="Times New Roman" w:hAnsi="Times New Roman" w:cs="Times New Roman"/>
          <w:b/>
          <w:i/>
          <w:sz w:val="24"/>
          <w:szCs w:val="24"/>
          <w:lang w:val="uk-UA"/>
        </w:rPr>
        <w:t>-</w:t>
      </w:r>
      <w:r w:rsidR="00F61E66" w:rsidRPr="002013D9">
        <w:rPr>
          <w:rFonts w:ascii="Times New Roman" w:hAnsi="Times New Roman" w:cs="Times New Roman"/>
          <w:b/>
          <w:i/>
          <w:sz w:val="24"/>
          <w:szCs w:val="24"/>
        </w:rPr>
        <w:t xml:space="preserve">методичної роботи </w:t>
      </w:r>
      <w:r w:rsidR="00F61E66" w:rsidRPr="002013D9">
        <w:rPr>
          <w:rFonts w:ascii="Times New Roman" w:hAnsi="Times New Roman" w:cs="Times New Roman"/>
          <w:b/>
          <w:i/>
          <w:sz w:val="24"/>
          <w:szCs w:val="24"/>
          <w:lang w:val="uk-UA"/>
        </w:rPr>
        <w:t>є</w:t>
      </w:r>
      <w:r w:rsidR="00F61E66" w:rsidRPr="002013D9">
        <w:rPr>
          <w:rFonts w:ascii="Times New Roman" w:hAnsi="Times New Roman" w:cs="Times New Roman"/>
          <w:i/>
          <w:sz w:val="24"/>
          <w:szCs w:val="24"/>
        </w:rPr>
        <w:t>: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46B86">
        <w:rPr>
          <w:rFonts w:ascii="Times New Roman" w:hAnsi="Times New Roman" w:cs="Times New Roman"/>
          <w:i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F61E66" w:rsidRPr="00646B86">
        <w:rPr>
          <w:rFonts w:ascii="Times New Roman" w:hAnsi="Times New Roman" w:cs="Times New Roman"/>
          <w:i/>
          <w:sz w:val="24"/>
          <w:szCs w:val="24"/>
          <w:lang w:val="uk-UA"/>
        </w:rPr>
        <w:t>Науковість методичної роботи.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Націлює керівників методичної роботи на досягнення відповідності всієї системи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кваліфікації педагогів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 сучасним науковим досягненням у різних галузях. </w:t>
      </w:r>
      <w:r w:rsidRPr="002013D9">
        <w:rPr>
          <w:rFonts w:ascii="Times New Roman" w:hAnsi="Times New Roman" w:cs="Times New Roman"/>
          <w:sz w:val="24"/>
          <w:szCs w:val="24"/>
        </w:rPr>
        <w:t xml:space="preserve">При цьому науково-методична робота не має нічого спільного з грою в науку, з навмисною наукоподібністю, що викликає у вчителів негативне ставлення до науки. 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2. 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Зв'язок з життям, актуальність.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3D9">
        <w:rPr>
          <w:rFonts w:ascii="Times New Roman" w:hAnsi="Times New Roman" w:cs="Times New Roman"/>
          <w:sz w:val="24"/>
          <w:szCs w:val="24"/>
        </w:rPr>
        <w:t xml:space="preserve">Вимагає урахування не тільки глобальних проблем сучасності, </w:t>
      </w:r>
      <w:proofErr w:type="gramStart"/>
      <w:r w:rsidRPr="002013D9">
        <w:rPr>
          <w:rFonts w:ascii="Times New Roman" w:hAnsi="Times New Roman" w:cs="Times New Roman"/>
          <w:sz w:val="24"/>
          <w:szCs w:val="24"/>
        </w:rPr>
        <w:t>але й</w:t>
      </w:r>
      <w:proofErr w:type="gramEnd"/>
      <w:r w:rsidRPr="002013D9">
        <w:rPr>
          <w:rFonts w:ascii="Times New Roman" w:hAnsi="Times New Roman" w:cs="Times New Roman"/>
          <w:sz w:val="24"/>
          <w:szCs w:val="24"/>
        </w:rPr>
        <w:t xml:space="preserve"> проблем, близьких колективу.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3. 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Системність методичної роботи.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Вимагає підходу до методичної роботи як цілісної системи, оптимальність якої залежить насамперед від єдності мети, задач, змісту, форм і методів роботи, від спрямованості на високі кінцеві результати. </w:t>
      </w:r>
      <w:r w:rsidRPr="002013D9">
        <w:rPr>
          <w:rFonts w:ascii="Times New Roman" w:hAnsi="Times New Roman" w:cs="Times New Roman"/>
          <w:sz w:val="24"/>
          <w:szCs w:val="24"/>
        </w:rPr>
        <w:t>Цей принцип передбачає також керованість, плановість усієї методичної роботи.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4. 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Комплексний характер методичної роботи.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Передбачає єдність і взаємозв'язок усіх сторін і напрямків п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>ідвищення кваліфікації педагогів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 (з питань дидактики й окремих методик, теорій виховання, психології і фізіології, педагогічної етики й розвитку загальної культури.)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5. 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 xml:space="preserve">Систематичність, </w:t>
      </w:r>
      <w:proofErr w:type="gramStart"/>
      <w:r w:rsidR="00F61E66" w:rsidRPr="00D63BF4">
        <w:rPr>
          <w:rFonts w:ascii="Times New Roman" w:hAnsi="Times New Roman" w:cs="Times New Roman"/>
          <w:i/>
          <w:sz w:val="24"/>
          <w:szCs w:val="24"/>
        </w:rPr>
        <w:t>посл</w:t>
      </w:r>
      <w:proofErr w:type="gramEnd"/>
      <w:r w:rsidR="00F61E66" w:rsidRPr="00D63BF4">
        <w:rPr>
          <w:rFonts w:ascii="Times New Roman" w:hAnsi="Times New Roman" w:cs="Times New Roman"/>
          <w:i/>
          <w:sz w:val="24"/>
          <w:szCs w:val="24"/>
        </w:rPr>
        <w:t>ідовність, наступність, безперервність, масовість.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gramStart"/>
      <w:r w:rsidRPr="002013D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2013D9">
        <w:rPr>
          <w:rFonts w:ascii="Times New Roman" w:hAnsi="Times New Roman" w:cs="Times New Roman"/>
          <w:sz w:val="24"/>
          <w:szCs w:val="24"/>
        </w:rPr>
        <w:t>і принципи перед</w:t>
      </w:r>
      <w:r w:rsidR="00793F31" w:rsidRPr="002013D9">
        <w:rPr>
          <w:rFonts w:ascii="Times New Roman" w:hAnsi="Times New Roman" w:cs="Times New Roman"/>
          <w:sz w:val="24"/>
          <w:szCs w:val="24"/>
        </w:rPr>
        <w:t xml:space="preserve">бачають повне охоплення 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Pr="002013D9">
        <w:rPr>
          <w:rFonts w:ascii="Times New Roman" w:hAnsi="Times New Roman" w:cs="Times New Roman"/>
          <w:sz w:val="24"/>
          <w:szCs w:val="24"/>
        </w:rPr>
        <w:t xml:space="preserve"> різними формами методичної роботи протягом усього навчального року, перетворення методичної роботи в частину системи безперервної освіти.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6. 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 xml:space="preserve">Творчий характер методичної роботи, </w:t>
      </w:r>
      <w:r w:rsidR="00793F31" w:rsidRPr="00D63BF4">
        <w:rPr>
          <w:rFonts w:ascii="Times New Roman" w:hAnsi="Times New Roman" w:cs="Times New Roman"/>
          <w:i/>
          <w:sz w:val="24"/>
          <w:szCs w:val="24"/>
        </w:rPr>
        <w:t xml:space="preserve">максимальна активізація </w:t>
      </w:r>
      <w:r w:rsidR="00793F31" w:rsidRPr="00D63BF4">
        <w:rPr>
          <w:rFonts w:ascii="Times New Roman" w:hAnsi="Times New Roman" w:cs="Times New Roman"/>
          <w:i/>
          <w:sz w:val="24"/>
          <w:szCs w:val="24"/>
          <w:lang w:val="uk-UA"/>
        </w:rPr>
        <w:t>педагогі</w:t>
      </w:r>
      <w:proofErr w:type="gramStart"/>
      <w:r w:rsidR="00793F31" w:rsidRPr="00D63BF4">
        <w:rPr>
          <w:rFonts w:ascii="Times New Roman" w:hAnsi="Times New Roman" w:cs="Times New Roman"/>
          <w:i/>
          <w:sz w:val="24"/>
          <w:szCs w:val="24"/>
          <w:lang w:val="uk-UA"/>
        </w:rPr>
        <w:t>в</w:t>
      </w:r>
      <w:proofErr w:type="gramEnd"/>
      <w:r w:rsidR="00F61E66" w:rsidRPr="00D63BF4">
        <w:rPr>
          <w:rFonts w:ascii="Times New Roman" w:hAnsi="Times New Roman" w:cs="Times New Roman"/>
          <w:i/>
          <w:sz w:val="24"/>
          <w:szCs w:val="24"/>
        </w:rPr>
        <w:t>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 створення власної системи разом 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>з педагогами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>, що забезпечує дієве стиму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>лювання творчих пошуків педагогів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7. 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Конкретність методичної роботи.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3D9">
        <w:rPr>
          <w:rFonts w:ascii="Times New Roman" w:hAnsi="Times New Roman" w:cs="Times New Roman"/>
          <w:sz w:val="24"/>
          <w:szCs w:val="24"/>
        </w:rPr>
        <w:t>Передбачає урахування особливостей конкретно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>го закладу</w:t>
      </w:r>
      <w:r w:rsidRPr="002013D9">
        <w:rPr>
          <w:rFonts w:ascii="Times New Roman" w:hAnsi="Times New Roman" w:cs="Times New Roman"/>
          <w:sz w:val="24"/>
          <w:szCs w:val="24"/>
        </w:rPr>
        <w:t>, диф</w:t>
      </w:r>
      <w:r w:rsidR="00793F31" w:rsidRPr="002013D9">
        <w:rPr>
          <w:rFonts w:ascii="Times New Roman" w:hAnsi="Times New Roman" w:cs="Times New Roman"/>
          <w:sz w:val="24"/>
          <w:szCs w:val="24"/>
        </w:rPr>
        <w:t xml:space="preserve">еренційований </w:t>
      </w:r>
      <w:proofErr w:type="gramStart"/>
      <w:r w:rsidR="00793F31" w:rsidRPr="002013D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93F31" w:rsidRPr="002013D9">
        <w:rPr>
          <w:rFonts w:ascii="Times New Roman" w:hAnsi="Times New Roman" w:cs="Times New Roman"/>
          <w:sz w:val="24"/>
          <w:szCs w:val="24"/>
        </w:rPr>
        <w:t xml:space="preserve">ідхід до 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Pr="002013D9">
        <w:rPr>
          <w:rFonts w:ascii="Times New Roman" w:hAnsi="Times New Roman" w:cs="Times New Roman"/>
          <w:sz w:val="24"/>
          <w:szCs w:val="24"/>
        </w:rPr>
        <w:t>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8. 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 xml:space="preserve">Спрямованість методичної роботи на виділення головного, істотного в </w:t>
      </w:r>
      <w:proofErr w:type="gramStart"/>
      <w:r w:rsidR="00793F31" w:rsidRPr="00D63BF4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="00793F31" w:rsidRPr="00D63BF4">
        <w:rPr>
          <w:rFonts w:ascii="Times New Roman" w:hAnsi="Times New Roman" w:cs="Times New Roman"/>
          <w:i/>
          <w:sz w:val="24"/>
          <w:szCs w:val="24"/>
        </w:rPr>
        <w:t xml:space="preserve">ідвищенні кваліфікації </w:t>
      </w:r>
      <w:r w:rsidR="00793F31" w:rsidRPr="00D63BF4">
        <w:rPr>
          <w:rFonts w:ascii="Times New Roman" w:hAnsi="Times New Roman" w:cs="Times New Roman"/>
          <w:i/>
          <w:sz w:val="24"/>
          <w:szCs w:val="24"/>
          <w:lang w:val="uk-UA"/>
        </w:rPr>
        <w:t>педагогів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Націлює організаторів методичної роботи на пошук найважливіших, пріоритетних проблем і напрямків підвищення кваліфі</w:t>
      </w:r>
      <w:r w:rsidR="00793F31" w:rsidRPr="002013D9">
        <w:rPr>
          <w:rFonts w:ascii="Times New Roman" w:hAnsi="Times New Roman" w:cs="Times New Roman"/>
          <w:sz w:val="24"/>
          <w:szCs w:val="24"/>
          <w:lang w:val="uk-UA"/>
        </w:rPr>
        <w:t>кації та форм роботи з педагогами</w:t>
      </w:r>
      <w:r w:rsidRPr="002013D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9. </w:t>
      </w:r>
      <w:r w:rsidR="00F61E66" w:rsidRPr="00D63BF4">
        <w:rPr>
          <w:rFonts w:ascii="Times New Roman" w:hAnsi="Times New Roman" w:cs="Times New Roman"/>
          <w:i/>
          <w:sz w:val="24"/>
          <w:szCs w:val="24"/>
          <w:lang w:val="uk-UA"/>
        </w:rPr>
        <w:t>Єдність теорії і практики.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>Спрямована на усунення двох небажаних крайностей: недооцінки ролі й значення теорії та зайвої теоретичності методичної роботи, розриву між теорією з проблемами освітнього процесу.</w:t>
      </w:r>
    </w:p>
    <w:p w:rsidR="00F61E66" w:rsidRPr="00D63BF4" w:rsidRDefault="00D63BF4" w:rsidP="00D63BF4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</w:rPr>
        <w:t>10. 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Оперативність, гнучкість, мобільність методичної роботи.</w:t>
      </w:r>
    </w:p>
    <w:p w:rsidR="00F61E66" w:rsidRPr="002013D9" w:rsidRDefault="00F61E66" w:rsidP="00D63BF4">
      <w:pPr>
        <w:spacing w:after="0"/>
        <w:ind w:firstLineChars="29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13D9">
        <w:rPr>
          <w:rFonts w:ascii="Times New Roman" w:hAnsi="Times New Roman" w:cs="Times New Roman"/>
          <w:sz w:val="24"/>
          <w:szCs w:val="24"/>
        </w:rPr>
        <w:t>Передбачає гнучке реагування на всі зміни, перебудову в разі потреби методичної роботи.</w:t>
      </w:r>
    </w:p>
    <w:p w:rsidR="00F61E66" w:rsidRPr="00D63BF4" w:rsidRDefault="00D63BF4" w:rsidP="00646B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11. </w:t>
      </w:r>
      <w:r w:rsidR="00F61E66" w:rsidRPr="00D63BF4">
        <w:rPr>
          <w:rFonts w:ascii="Times New Roman" w:hAnsi="Times New Roman" w:cs="Times New Roman"/>
          <w:i/>
          <w:sz w:val="24"/>
          <w:szCs w:val="24"/>
        </w:rPr>
        <w:t>Колективний характер</w:t>
      </w:r>
      <w:r w:rsidR="00F61E66" w:rsidRPr="00D63BF4">
        <w:rPr>
          <w:rFonts w:ascii="Times New Roman" w:hAnsi="Times New Roman" w:cs="Times New Roman"/>
          <w:sz w:val="24"/>
          <w:szCs w:val="24"/>
        </w:rPr>
        <w:t xml:space="preserve"> методичної роботи</w:t>
      </w:r>
      <w:r w:rsidR="00D257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61E66" w:rsidRPr="00D63BF4">
        <w:rPr>
          <w:rFonts w:ascii="Times New Roman" w:hAnsi="Times New Roman" w:cs="Times New Roman"/>
          <w:sz w:val="24"/>
          <w:szCs w:val="24"/>
        </w:rPr>
        <w:t>при розумному сполученні заг</w:t>
      </w:r>
      <w:r w:rsidR="00793F31" w:rsidRPr="00D63BF4">
        <w:rPr>
          <w:rFonts w:ascii="Times New Roman" w:hAnsi="Times New Roman" w:cs="Times New Roman"/>
          <w:sz w:val="24"/>
          <w:szCs w:val="24"/>
        </w:rPr>
        <w:t>аль</w:t>
      </w:r>
      <w:r w:rsidR="00793F31" w:rsidRPr="00D63BF4">
        <w:rPr>
          <w:rFonts w:ascii="Times New Roman" w:hAnsi="Times New Roman" w:cs="Times New Roman"/>
          <w:sz w:val="24"/>
          <w:szCs w:val="24"/>
          <w:lang w:val="uk-UA"/>
        </w:rPr>
        <w:t>них</w:t>
      </w:r>
      <w:r w:rsidR="00F61E66" w:rsidRPr="00D63BF4">
        <w:rPr>
          <w:rFonts w:ascii="Times New Roman" w:hAnsi="Times New Roman" w:cs="Times New Roman"/>
          <w:sz w:val="24"/>
          <w:szCs w:val="24"/>
        </w:rPr>
        <w:t xml:space="preserve">, групових та </w:t>
      </w:r>
      <w:r w:rsidR="00F61E66" w:rsidRPr="00D63BF4">
        <w:rPr>
          <w:rFonts w:ascii="Times New Roman" w:hAnsi="Times New Roman" w:cs="Times New Roman"/>
          <w:sz w:val="24"/>
          <w:szCs w:val="24"/>
        </w:rPr>
        <w:lastRenderedPageBreak/>
        <w:t>індивідуальних, формальних і неформальних, обов'язкових і добровільних форм і методі</w:t>
      </w:r>
      <w:proofErr w:type="gramStart"/>
      <w:r w:rsidR="00F61E66" w:rsidRPr="00D63BF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61E66" w:rsidRPr="00D63BF4">
        <w:rPr>
          <w:rFonts w:ascii="Times New Roman" w:hAnsi="Times New Roman" w:cs="Times New Roman"/>
          <w:sz w:val="24"/>
          <w:szCs w:val="24"/>
        </w:rPr>
        <w:t xml:space="preserve"> методич</w:t>
      </w:r>
      <w:r w:rsidR="00793F31" w:rsidRPr="00D63BF4">
        <w:rPr>
          <w:rFonts w:ascii="Times New Roman" w:hAnsi="Times New Roman" w:cs="Times New Roman"/>
          <w:sz w:val="24"/>
          <w:szCs w:val="24"/>
        </w:rPr>
        <w:t xml:space="preserve">ної роботи і самоосвіти </w:t>
      </w:r>
      <w:r w:rsidR="00793F31" w:rsidRPr="00D63BF4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="00F61E66" w:rsidRPr="00D63BF4">
        <w:rPr>
          <w:rFonts w:ascii="Times New Roman" w:hAnsi="Times New Roman" w:cs="Times New Roman"/>
          <w:sz w:val="24"/>
          <w:szCs w:val="24"/>
        </w:rPr>
        <w:t>.</w:t>
      </w:r>
    </w:p>
    <w:p w:rsidR="00226704" w:rsidRPr="002013D9" w:rsidRDefault="00475D6D" w:rsidP="00646B86">
      <w:pPr>
        <w:spacing w:after="0"/>
        <w:ind w:firstLineChars="295"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13D9">
        <w:rPr>
          <w:rFonts w:ascii="Times New Roman" w:hAnsi="Times New Roman" w:cs="Times New Roman"/>
          <w:sz w:val="24"/>
          <w:szCs w:val="24"/>
          <w:lang w:val="uk-UA"/>
        </w:rPr>
        <w:t xml:space="preserve">Умови модернізації освіти вимагають </w:t>
      </w:r>
      <w:r w:rsidRPr="002013D9">
        <w:rPr>
          <w:rFonts w:ascii="Times New Roman" w:hAnsi="Times New Roman" w:cs="Times New Roman"/>
          <w:i/>
          <w:sz w:val="24"/>
          <w:szCs w:val="24"/>
          <w:lang w:val="uk-UA"/>
        </w:rPr>
        <w:t>осуча</w:t>
      </w:r>
      <w:r w:rsidR="00C506AE" w:rsidRPr="002013D9">
        <w:rPr>
          <w:rFonts w:ascii="Times New Roman" w:hAnsi="Times New Roman" w:cs="Times New Roman"/>
          <w:i/>
          <w:sz w:val="24"/>
          <w:szCs w:val="24"/>
          <w:lang w:val="uk-UA"/>
        </w:rPr>
        <w:t>снення принципів науково-методич</w:t>
      </w:r>
      <w:r w:rsidRPr="002013D9">
        <w:rPr>
          <w:rFonts w:ascii="Times New Roman" w:hAnsi="Times New Roman" w:cs="Times New Roman"/>
          <w:i/>
          <w:sz w:val="24"/>
          <w:szCs w:val="24"/>
          <w:lang w:val="uk-UA"/>
        </w:rPr>
        <w:t>ної роботи:</w:t>
      </w:r>
    </w:p>
    <w:p w:rsidR="00475D6D" w:rsidRPr="00084B80" w:rsidRDefault="00475D6D" w:rsidP="006B4FB5">
      <w:pPr>
        <w:pStyle w:val="a4"/>
        <w:numPr>
          <w:ilvl w:val="0"/>
          <w:numId w:val="46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B80">
        <w:rPr>
          <w:rFonts w:ascii="Times New Roman" w:hAnsi="Times New Roman" w:cs="Times New Roman"/>
          <w:sz w:val="24"/>
          <w:szCs w:val="24"/>
          <w:lang w:val="uk-UA"/>
        </w:rPr>
        <w:t xml:space="preserve">діагностичного </w:t>
      </w:r>
      <w:r w:rsidR="004C33D6" w:rsidRPr="00084B80">
        <w:rPr>
          <w:rFonts w:ascii="Times New Roman" w:hAnsi="Times New Roman" w:cs="Times New Roman"/>
          <w:sz w:val="24"/>
          <w:szCs w:val="24"/>
          <w:lang w:val="uk-UA"/>
        </w:rPr>
        <w:t>і системного підх</w:t>
      </w:r>
      <w:r w:rsidRPr="00084B80">
        <w:rPr>
          <w:rFonts w:ascii="Times New Roman" w:hAnsi="Times New Roman" w:cs="Times New Roman"/>
          <w:sz w:val="24"/>
          <w:szCs w:val="24"/>
          <w:lang w:val="uk-UA"/>
        </w:rPr>
        <w:t>оду;</w:t>
      </w:r>
    </w:p>
    <w:p w:rsidR="00475D6D" w:rsidRPr="00084B80" w:rsidRDefault="00475D6D" w:rsidP="006B4FB5">
      <w:pPr>
        <w:pStyle w:val="a4"/>
        <w:numPr>
          <w:ilvl w:val="0"/>
          <w:numId w:val="46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B80">
        <w:rPr>
          <w:rFonts w:ascii="Times New Roman" w:hAnsi="Times New Roman" w:cs="Times New Roman"/>
          <w:sz w:val="24"/>
          <w:szCs w:val="24"/>
          <w:lang w:val="uk-UA"/>
        </w:rPr>
        <w:t>випереджувального характеру роботи з педагогічними кадрами;</w:t>
      </w:r>
    </w:p>
    <w:p w:rsidR="00475D6D" w:rsidRPr="00084B80" w:rsidRDefault="00475D6D" w:rsidP="006B4FB5">
      <w:pPr>
        <w:pStyle w:val="a4"/>
        <w:numPr>
          <w:ilvl w:val="0"/>
          <w:numId w:val="46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B80">
        <w:rPr>
          <w:rFonts w:ascii="Times New Roman" w:hAnsi="Times New Roman" w:cs="Times New Roman"/>
          <w:sz w:val="24"/>
          <w:szCs w:val="24"/>
          <w:lang w:val="uk-UA"/>
        </w:rPr>
        <w:t>особистісної зорієнтованості змісту НМР;</w:t>
      </w:r>
    </w:p>
    <w:p w:rsidR="00475D6D" w:rsidRPr="00084B80" w:rsidRDefault="004C33D6" w:rsidP="006B4FB5">
      <w:pPr>
        <w:pStyle w:val="a4"/>
        <w:numPr>
          <w:ilvl w:val="0"/>
          <w:numId w:val="46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B80">
        <w:rPr>
          <w:rFonts w:ascii="Times New Roman" w:hAnsi="Times New Roman" w:cs="Times New Roman"/>
          <w:sz w:val="24"/>
          <w:szCs w:val="24"/>
          <w:lang w:val="uk-UA"/>
        </w:rPr>
        <w:t>самоорганізації та творчого розвитку особистості педагога;</w:t>
      </w:r>
    </w:p>
    <w:p w:rsidR="004C33D6" w:rsidRPr="00084B80" w:rsidRDefault="004C33D6" w:rsidP="006B4FB5">
      <w:pPr>
        <w:pStyle w:val="a4"/>
        <w:numPr>
          <w:ilvl w:val="0"/>
          <w:numId w:val="46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B80">
        <w:rPr>
          <w:rFonts w:ascii="Times New Roman" w:hAnsi="Times New Roman" w:cs="Times New Roman"/>
          <w:sz w:val="24"/>
          <w:szCs w:val="24"/>
          <w:lang w:val="uk-UA"/>
        </w:rPr>
        <w:t>актуалізації результатів участі в НМР;</w:t>
      </w:r>
    </w:p>
    <w:p w:rsidR="00D63BF4" w:rsidRPr="00084B80" w:rsidRDefault="004C33D6" w:rsidP="006B4FB5">
      <w:pPr>
        <w:pStyle w:val="a4"/>
        <w:numPr>
          <w:ilvl w:val="0"/>
          <w:numId w:val="46"/>
        </w:num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4B80">
        <w:rPr>
          <w:rFonts w:ascii="Times New Roman" w:hAnsi="Times New Roman" w:cs="Times New Roman"/>
          <w:sz w:val="24"/>
          <w:szCs w:val="24"/>
          <w:lang w:val="uk-UA"/>
        </w:rPr>
        <w:t>оптимального поєднання індивідуальних і колективних форм.</w:t>
      </w:r>
    </w:p>
    <w:p w:rsidR="00D63BF4" w:rsidRDefault="00084B80" w:rsidP="00646B86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провідних принципів науково-методичної роботи відносимо</w:t>
      </w:r>
      <w:r w:rsidR="002D69D2">
        <w:rPr>
          <w:rFonts w:ascii="Times New Roman" w:hAnsi="Times New Roman" w:cs="Times New Roman"/>
          <w:sz w:val="24"/>
          <w:szCs w:val="24"/>
          <w:lang w:val="uk-UA"/>
        </w:rPr>
        <w:t xml:space="preserve"> (рис. 1)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D63BF4" w:rsidRDefault="00DE5019" w:rsidP="00D63BF4">
      <w:pPr>
        <w:tabs>
          <w:tab w:val="left" w:pos="170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3" style="position:absolute;left:0;text-align:left;margin-left:2.7pt;margin-top:.45pt;width:314.4pt;height:24.95pt;z-index:251695104" fillcolor="#9bbb59 [3206]" strokecolor="#f2f2f2 [3041]" strokeweight="3pt">
            <v:shadow on="t" type="perspective" color="#4e6128 [1606]" opacity=".5" offset="1pt" offset2="-1pt"/>
            <v:textbox style="mso-next-textbox:#_x0000_s1063">
              <w:txbxContent>
                <w:p w:rsidR="00502864" w:rsidRPr="00991994" w:rsidRDefault="00502864">
                  <w:pPr>
                    <w:rPr>
                      <w:i/>
                      <w:lang w:val="uk-UA"/>
                    </w:rPr>
                  </w:pPr>
                  <w:r w:rsidRPr="00991994">
                    <w:rPr>
                      <w:i/>
                      <w:lang w:val="uk-UA"/>
                    </w:rPr>
                    <w:t>Провідні принципи проведення науково-методичної роботи</w:t>
                  </w:r>
                </w:p>
              </w:txbxContent>
            </v:textbox>
          </v:rect>
        </w:pict>
      </w:r>
    </w:p>
    <w:p w:rsidR="00D63BF4" w:rsidRDefault="00DE5019" w:rsidP="00D63BF4">
      <w:pPr>
        <w:tabs>
          <w:tab w:val="left" w:pos="170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5" style="position:absolute;left:0;text-align:left;margin-left:2.7pt;margin-top:12pt;width:314.4pt;height:44.4pt;z-index:251697152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502864" w:rsidRPr="00356364" w:rsidRDefault="00502864" w:rsidP="006B4FB5">
                  <w:pPr>
                    <w:pStyle w:val="a4"/>
                    <w:numPr>
                      <w:ilvl w:val="0"/>
                      <w:numId w:val="31"/>
                    </w:numPr>
                    <w:spacing w:line="240" w:lineRule="auto"/>
                    <w:ind w:left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5636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організаційно-методичне забезпечення програми розвитку закладу, розвиток професійної компетентності педагогів, їхньої інноваційної та акмеологічної культури;</w:t>
                  </w:r>
                </w:p>
              </w:txbxContent>
            </v:textbox>
          </v:rect>
        </w:pict>
      </w:r>
    </w:p>
    <w:p w:rsidR="00D63BF4" w:rsidRDefault="00D63BF4" w:rsidP="00D63BF4">
      <w:pPr>
        <w:tabs>
          <w:tab w:val="left" w:pos="170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BF4" w:rsidRDefault="00D63BF4" w:rsidP="00D63BF4">
      <w:pPr>
        <w:tabs>
          <w:tab w:val="left" w:pos="170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BF4" w:rsidRDefault="00DE5019" w:rsidP="00D63BF4">
      <w:pPr>
        <w:tabs>
          <w:tab w:val="left" w:pos="170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7" type="#_x0000_t109" style="position:absolute;left:0;text-align:left;margin-left:2.7pt;margin-top:7.65pt;width:314.4pt;height:34.8pt;z-index:251699200" fillcolor="#9bbb59 [3206]" strokecolor="#f2f2f2 [3041]" strokeweight="3pt">
            <v:shadow on="t" type="perspective" color="#4e6128 [1606]" opacity=".5" offset="1pt" offset2="-1pt"/>
            <v:textbox style="mso-next-textbox:#_x0000_s1067">
              <w:txbxContent>
                <w:p w:rsidR="00502864" w:rsidRPr="002162FD" w:rsidRDefault="00502864" w:rsidP="006B4FB5">
                  <w:pPr>
                    <w:pStyle w:val="a4"/>
                    <w:numPr>
                      <w:ilvl w:val="0"/>
                      <w:numId w:val="34"/>
                    </w:numPr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2162F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удосконалення змісту, форм і методів навчання та виховання дітей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 xml:space="preserve">, </w:t>
                  </w:r>
                  <w:r w:rsidRPr="002162FD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забезпечення якості освітнього процесу;</w:t>
                  </w:r>
                </w:p>
              </w:txbxContent>
            </v:textbox>
          </v:shape>
        </w:pict>
      </w:r>
    </w:p>
    <w:p w:rsidR="00D63BF4" w:rsidRDefault="00D63BF4" w:rsidP="00D63BF4">
      <w:pPr>
        <w:tabs>
          <w:tab w:val="left" w:pos="1701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994" w:rsidRPr="00417CDB" w:rsidRDefault="00DE5019" w:rsidP="005028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69" style="position:absolute;left:0;text-align:left;margin-left:2.7pt;margin-top:12.55pt;width:314.4pt;height:37.8pt;z-index:251701248" fillcolor="#9bbb59 [3206]" strokecolor="#f2f2f2 [3041]" strokeweight="3pt">
            <v:shadow on="t" type="perspective" color="#4e6128 [1606]" opacity=".5" offset="1pt" offset2="-1pt"/>
            <v:textbox style="mso-next-textbox:#_x0000_s1069">
              <w:txbxContent>
                <w:p w:rsidR="00502864" w:rsidRPr="00356364" w:rsidRDefault="00502864" w:rsidP="006B4FB5">
                  <w:pPr>
                    <w:pStyle w:val="a4"/>
                    <w:numPr>
                      <w:ilvl w:val="0"/>
                      <w:numId w:val="32"/>
                    </w:numPr>
                    <w:spacing w:after="0" w:line="240" w:lineRule="auto"/>
                    <w:ind w:left="284" w:hanging="28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5636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інформаційне забезпечення педагогів. Організаційно-методична допомога.</w:t>
                  </w:r>
                </w:p>
              </w:txbxContent>
            </v:textbox>
          </v:rect>
        </w:pict>
      </w:r>
    </w:p>
    <w:p w:rsidR="00991994" w:rsidRPr="00417CDB" w:rsidRDefault="00991994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994" w:rsidRPr="00417CDB" w:rsidRDefault="00991994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994" w:rsidRPr="00417CDB" w:rsidRDefault="00DE5019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71" style="position:absolute;left:0;text-align:left;margin-left:2.7pt;margin-top:7.15pt;width:314.4pt;height:55.8pt;z-index:251703296" fillcolor="#9bbb59 [3206]" strokecolor="#f2f2f2 [3041]" strokeweight="3pt">
            <v:shadow on="t" type="perspective" color="#4e6128 [1606]" opacity=".5" offset="1pt" offset2="-1pt"/>
            <v:textbox style="mso-next-textbox:#_x0000_s1071">
              <w:txbxContent>
                <w:p w:rsidR="00502864" w:rsidRPr="00356364" w:rsidRDefault="00502864" w:rsidP="006B4FB5">
                  <w:pPr>
                    <w:pStyle w:val="a4"/>
                    <w:numPr>
                      <w:ilvl w:val="0"/>
                      <w:numId w:val="33"/>
                    </w:numPr>
                    <w:spacing w:after="0" w:line="240" w:lineRule="auto"/>
                    <w:ind w:left="426" w:hanging="42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5636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упровадження результатів наукових досліджень, педагогічних технологій.</w:t>
                  </w:r>
                </w:p>
                <w:p w:rsidR="00502864" w:rsidRPr="00356364" w:rsidRDefault="00502864" w:rsidP="006B4FB5">
                  <w:pPr>
                    <w:pStyle w:val="a4"/>
                    <w:numPr>
                      <w:ilvl w:val="0"/>
                      <w:numId w:val="33"/>
                    </w:numPr>
                    <w:spacing w:after="0" w:line="240" w:lineRule="auto"/>
                    <w:ind w:left="426" w:hanging="42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розробка та видання посібників</w:t>
                  </w:r>
                  <w:r w:rsidRPr="0035636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, рекомендацій.</w:t>
                  </w:r>
                </w:p>
                <w:p w:rsidR="00502864" w:rsidRPr="00356364" w:rsidRDefault="00502864" w:rsidP="006B4FB5">
                  <w:pPr>
                    <w:pStyle w:val="a4"/>
                    <w:numPr>
                      <w:ilvl w:val="0"/>
                      <w:numId w:val="33"/>
                    </w:numPr>
                    <w:spacing w:line="240" w:lineRule="auto"/>
                    <w:ind w:left="426" w:hanging="426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356364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підготовка педагогічних працівників до атестації.</w:t>
                  </w:r>
                </w:p>
              </w:txbxContent>
            </v:textbox>
          </v:rect>
        </w:pict>
      </w:r>
    </w:p>
    <w:p w:rsidR="00991994" w:rsidRPr="00417CDB" w:rsidRDefault="00991994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91994" w:rsidRPr="00417CDB" w:rsidRDefault="00991994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3BF4" w:rsidRDefault="00D63BF4" w:rsidP="00502864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75D6D" w:rsidRPr="00417CDB" w:rsidRDefault="00C506AE" w:rsidP="00D63B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Виокремлюємо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принципи</w:t>
      </w:r>
      <w:r w:rsidR="002E3810" w:rsidRPr="00417CDB">
        <w:rPr>
          <w:rFonts w:ascii="Times New Roman" w:hAnsi="Times New Roman" w:cs="Times New Roman"/>
          <w:i/>
          <w:sz w:val="24"/>
          <w:szCs w:val="24"/>
          <w:lang w:val="uk-UA"/>
        </w:rPr>
        <w:t>, що відображають специфіку позашкільної роботи</w:t>
      </w:r>
      <w:r w:rsidR="002E3810" w:rsidRPr="00417CD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E3810" w:rsidRPr="00417CDB" w:rsidRDefault="002E3810" w:rsidP="006B4FB5">
      <w:pPr>
        <w:pStyle w:val="a4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науково-методична самостійність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– забезпечує діяльність ЗПО як відкритих для впровадження інновацій і перспективного педагогічного досвіду освітньо-виховних систем;</w:t>
      </w:r>
    </w:p>
    <w:p w:rsidR="002E3810" w:rsidRPr="00417CDB" w:rsidRDefault="002E3810" w:rsidP="006B4FB5">
      <w:pPr>
        <w:pStyle w:val="a4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визначеність ближньої й дальньої перспективи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– зумовлюються напрямами діяльності ЗПО, пріоритетами та умовами розвитку позашкільної освіти;</w:t>
      </w:r>
    </w:p>
    <w:p w:rsidR="002E3810" w:rsidRPr="00417CDB" w:rsidRDefault="002E3810" w:rsidP="006B4FB5">
      <w:pPr>
        <w:pStyle w:val="a4"/>
        <w:numPr>
          <w:ilvl w:val="0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непереривності процесу вдосконалення та саморозвитку педагогів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– в</w:t>
      </w:r>
      <w:r w:rsidR="00D46438">
        <w:rPr>
          <w:rFonts w:ascii="Times New Roman" w:hAnsi="Times New Roman" w:cs="Times New Roman"/>
          <w:sz w:val="24"/>
          <w:szCs w:val="24"/>
          <w:lang w:val="uk-UA"/>
        </w:rPr>
        <w:t>изна</w:t>
      </w:r>
      <w:r w:rsidR="00D63BF4">
        <w:rPr>
          <w:rFonts w:ascii="Times New Roman" w:hAnsi="Times New Roman" w:cs="Times New Roman"/>
          <w:sz w:val="24"/>
          <w:szCs w:val="24"/>
          <w:lang w:val="uk-UA"/>
        </w:rPr>
        <w:t>ється їхньою вмотивованістю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для подальшого п</w:t>
      </w:r>
      <w:r w:rsidR="00483C22" w:rsidRPr="00417CDB">
        <w:rPr>
          <w:rFonts w:ascii="Times New Roman" w:hAnsi="Times New Roman" w:cs="Times New Roman"/>
          <w:sz w:val="24"/>
          <w:szCs w:val="24"/>
          <w:lang w:val="uk-UA"/>
        </w:rPr>
        <w:t>рофесійного й творчого розвитку.</w:t>
      </w:r>
    </w:p>
    <w:p w:rsidR="00925FFF" w:rsidRPr="00417CDB" w:rsidRDefault="00565B20" w:rsidP="003F7956">
      <w:pPr>
        <w:spacing w:after="0"/>
        <w:ind w:left="426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До зазначеного вважаємо за важливе додати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принцип результативності НМР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, що передбачає необхідність визначення її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показників,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а саме:</w:t>
      </w:r>
    </w:p>
    <w:p w:rsidR="00264C2E" w:rsidRPr="00417CDB" w:rsidRDefault="00565B20" w:rsidP="006B4FB5">
      <w:pPr>
        <w:pStyle w:val="a4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691B">
        <w:rPr>
          <w:rFonts w:ascii="Times New Roman" w:hAnsi="Times New Roman" w:cs="Times New Roman"/>
          <w:sz w:val="24"/>
          <w:szCs w:val="24"/>
          <w:lang w:val="uk-UA"/>
        </w:rPr>
        <w:t xml:space="preserve">об’єктивних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– підготовка друкованих (книжки, буклети, альбоми, с</w:t>
      </w:r>
      <w:r w:rsidR="0094313D">
        <w:rPr>
          <w:rFonts w:ascii="Times New Roman" w:hAnsi="Times New Roman" w:cs="Times New Roman"/>
          <w:sz w:val="24"/>
          <w:szCs w:val="24"/>
          <w:lang w:val="uk-UA"/>
        </w:rPr>
        <w:t>трапбуки тощо), відео- та мультиме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дійних матеріалів про методико-технологічні надбання педагогічного колективу</w:t>
      </w:r>
      <w:r w:rsidR="003164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й результати участі в наукових дослідженнях, створення ефективних систем роботи (</w:t>
      </w:r>
      <w:r w:rsidR="0094313D">
        <w:rPr>
          <w:rFonts w:ascii="Times New Roman" w:hAnsi="Times New Roman" w:cs="Times New Roman"/>
          <w:sz w:val="24"/>
          <w:szCs w:val="24"/>
          <w:lang w:val="uk-UA"/>
        </w:rPr>
        <w:t>освітньо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-виховної, методичної, організаційно-масової, соціальн</w:t>
      </w:r>
      <w:r w:rsidR="003F7956">
        <w:rPr>
          <w:rFonts w:ascii="Times New Roman" w:hAnsi="Times New Roman" w:cs="Times New Roman"/>
          <w:sz w:val="24"/>
          <w:szCs w:val="24"/>
          <w:lang w:val="uk-UA"/>
        </w:rPr>
        <w:t>о-просвітницької</w:t>
      </w:r>
      <w:r w:rsidR="002F647A" w:rsidRPr="00417CDB">
        <w:rPr>
          <w:rFonts w:ascii="Times New Roman" w:hAnsi="Times New Roman" w:cs="Times New Roman"/>
          <w:sz w:val="24"/>
          <w:szCs w:val="24"/>
          <w:lang w:val="uk-UA"/>
        </w:rPr>
        <w:t>), розроблення моделей, проє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ктів, програм, </w:t>
      </w:r>
      <w:r w:rsidR="00264C2E" w:rsidRPr="00417CDB">
        <w:rPr>
          <w:rFonts w:ascii="Times New Roman" w:hAnsi="Times New Roman" w:cs="Times New Roman"/>
          <w:sz w:val="24"/>
          <w:szCs w:val="24"/>
          <w:lang w:val="uk-UA"/>
        </w:rPr>
        <w:t>методик, технологій тощо;</w:t>
      </w:r>
    </w:p>
    <w:p w:rsidR="00565B20" w:rsidRPr="000871CB" w:rsidRDefault="00264C2E" w:rsidP="006B4FB5">
      <w:pPr>
        <w:pStyle w:val="a4"/>
        <w:numPr>
          <w:ilvl w:val="0"/>
          <w:numId w:val="26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1CB">
        <w:rPr>
          <w:rFonts w:ascii="Times New Roman" w:hAnsi="Times New Roman" w:cs="Times New Roman"/>
          <w:sz w:val="24"/>
          <w:szCs w:val="24"/>
          <w:lang w:val="uk-UA"/>
        </w:rPr>
        <w:t xml:space="preserve">суб’єктивних – підвищення рівня професійно-творчої майстерності педагогів, формування позитивного іміджу педагогічних колективів, підвищення результатів участі педагогів і вихованців у конкурсних </w:t>
      </w:r>
      <w:r w:rsidRPr="000871C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заходах різних </w:t>
      </w:r>
      <w:r w:rsidR="003F7956" w:rsidRPr="000871CB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організаційних рівнів, </w:t>
      </w:r>
      <w:r w:rsidRPr="000871CB">
        <w:rPr>
          <w:rFonts w:ascii="Times New Roman" w:hAnsi="Times New Roman" w:cs="Times New Roman"/>
          <w:sz w:val="24"/>
          <w:szCs w:val="24"/>
          <w:lang w:val="uk-UA"/>
        </w:rPr>
        <w:t>удосконалення</w:t>
      </w:r>
      <w:r w:rsidR="005656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71CB">
        <w:rPr>
          <w:rFonts w:ascii="Times New Roman" w:hAnsi="Times New Roman" w:cs="Times New Roman"/>
          <w:sz w:val="24"/>
          <w:szCs w:val="24"/>
          <w:lang w:val="uk-UA"/>
        </w:rPr>
        <w:t>методологічної, психологічної, валеологічної, ІКТ-компетентності педагогів, зацікавленість соціальних інституцій, батьківської громадськості у співпраці тощо.</w:t>
      </w:r>
    </w:p>
    <w:p w:rsidR="0094313D" w:rsidRPr="00417CDB" w:rsidRDefault="0094313D" w:rsidP="0094313D">
      <w:pPr>
        <w:pStyle w:val="Default"/>
        <w:spacing w:line="276" w:lineRule="auto"/>
        <w:rPr>
          <w:b/>
          <w:color w:val="auto"/>
          <w:lang w:val="uk-UA"/>
        </w:rPr>
      </w:pPr>
    </w:p>
    <w:p w:rsidR="001E3892" w:rsidRPr="00417CDB" w:rsidRDefault="0078648E" w:rsidP="00207A52">
      <w:pPr>
        <w:pStyle w:val="Default"/>
        <w:spacing w:line="276" w:lineRule="auto"/>
        <w:outlineLvl w:val="1"/>
        <w:rPr>
          <w:b/>
          <w:bCs/>
          <w:lang w:val="uk-UA"/>
        </w:rPr>
      </w:pPr>
      <w:r w:rsidRPr="00417CDB">
        <w:rPr>
          <w:b/>
          <w:bCs/>
          <w:lang w:val="uk-UA"/>
        </w:rPr>
        <w:t>2.5.</w:t>
      </w:r>
      <w:r w:rsidR="001E3892" w:rsidRPr="00417CDB">
        <w:rPr>
          <w:b/>
          <w:bCs/>
        </w:rPr>
        <w:t>Функції</w:t>
      </w:r>
      <w:r w:rsidR="001E3892" w:rsidRPr="00417CDB">
        <w:rPr>
          <w:b/>
          <w:bCs/>
          <w:lang w:val="uk-UA"/>
        </w:rPr>
        <w:t xml:space="preserve"> науково-методичної роботи</w:t>
      </w:r>
    </w:p>
    <w:p w:rsidR="001E3892" w:rsidRPr="00417CDB" w:rsidRDefault="001E3892" w:rsidP="00D973FD">
      <w:pPr>
        <w:pStyle w:val="Default"/>
        <w:spacing w:line="276" w:lineRule="auto"/>
        <w:ind w:firstLine="709"/>
        <w:rPr>
          <w:b/>
          <w:bCs/>
          <w:lang w:val="uk-UA"/>
        </w:rPr>
      </w:pPr>
    </w:p>
    <w:p w:rsidR="001E3892" w:rsidRPr="00417CDB" w:rsidRDefault="001E3892" w:rsidP="0094313D">
      <w:pPr>
        <w:pStyle w:val="Default"/>
        <w:spacing w:line="276" w:lineRule="auto"/>
        <w:ind w:firstLine="709"/>
        <w:jc w:val="both"/>
      </w:pPr>
      <w:proofErr w:type="gramStart"/>
      <w:r w:rsidRPr="00417CDB">
        <w:t>Для б</w:t>
      </w:r>
      <w:proofErr w:type="gramEnd"/>
      <w:r w:rsidRPr="00417CDB">
        <w:t xml:space="preserve">ільш повної характеристики функцій НМР розглянемо сутність цього поняття. </w:t>
      </w:r>
      <w:proofErr w:type="gramStart"/>
      <w:r w:rsidRPr="00417CDB">
        <w:t>Зарізними джерелами функція (лат.</w:t>
      </w:r>
      <w:proofErr w:type="gramEnd"/>
      <w:r w:rsidR="00D25617">
        <w:rPr>
          <w:lang w:val="uk-UA"/>
        </w:rPr>
        <w:t xml:space="preserve"> </w:t>
      </w:r>
      <w:r w:rsidRPr="00417CDB">
        <w:rPr>
          <w:i/>
          <w:iCs/>
        </w:rPr>
        <w:t xml:space="preserve">Functio </w:t>
      </w:r>
      <w:r w:rsidRPr="00417CDB">
        <w:t xml:space="preserve">– виконання) – це діяльність, обов’язок, робота, зовнішній прояв властивостей об’єкта в певній системі відносин, до якої він належить. Інше значення поняття «функція» </w:t>
      </w:r>
      <w:proofErr w:type="gramStart"/>
      <w:r w:rsidRPr="00417CDB">
        <w:t>п</w:t>
      </w:r>
      <w:proofErr w:type="gramEnd"/>
      <w:r w:rsidRPr="00417CDB">
        <w:t xml:space="preserve">ідкреслює, що це вид зв'язку між об'єктами, коли зміна одного з них призводить до зміни іншого. У </w:t>
      </w:r>
      <w:proofErr w:type="gramStart"/>
      <w:r w:rsidRPr="00417CDB">
        <w:t>р</w:t>
      </w:r>
      <w:proofErr w:type="gramEnd"/>
      <w:r w:rsidRPr="00417CDB">
        <w:t>ізних галузях знання застосовуються, як правило, обидва поняття функції.</w:t>
      </w:r>
    </w:p>
    <w:p w:rsidR="001E3892" w:rsidRPr="00417CDB" w:rsidRDefault="001E3892" w:rsidP="0094313D">
      <w:pPr>
        <w:pStyle w:val="Default"/>
        <w:spacing w:line="276" w:lineRule="auto"/>
        <w:ind w:firstLine="709"/>
        <w:jc w:val="both"/>
      </w:pPr>
      <w:r w:rsidRPr="00417CDB">
        <w:t>У нашому випадку відповідно до першого значення мо</w:t>
      </w:r>
      <w:r w:rsidR="002768CA">
        <w:t>жна тлумачити функцію як напрям</w:t>
      </w:r>
      <w:r w:rsidRPr="00417CDB">
        <w:t>и діяльності науково-методичних установ,</w:t>
      </w:r>
      <w:r w:rsidR="00926E0B">
        <w:rPr>
          <w:lang w:val="uk-UA"/>
        </w:rPr>
        <w:t xml:space="preserve"> </w:t>
      </w:r>
      <w:r w:rsidRPr="00417CDB">
        <w:t>методичних об’єднань, окремих педагогі</w:t>
      </w:r>
      <w:proofErr w:type="gramStart"/>
      <w:r w:rsidRPr="00417CDB">
        <w:t>в</w:t>
      </w:r>
      <w:proofErr w:type="gramEnd"/>
      <w:r w:rsidRPr="00417CDB">
        <w:t xml:space="preserve"> у системі НМР. Відповідно до </w:t>
      </w:r>
      <w:proofErr w:type="gramStart"/>
      <w:r w:rsidRPr="00417CDB">
        <w:t>другого</w:t>
      </w:r>
      <w:proofErr w:type="gramEnd"/>
      <w:r w:rsidRPr="00417CDB">
        <w:t xml:space="preserve"> значення НМР є однією з функ</w:t>
      </w:r>
      <w:r w:rsidR="00D46438">
        <w:t>цій освіти, при цьому є зворотни</w:t>
      </w:r>
      <w:r w:rsidRPr="00417CDB">
        <w:t xml:space="preserve">й зв'язок впливу НМР впливає на якісний стан освіти. </w:t>
      </w:r>
    </w:p>
    <w:p w:rsidR="001E3892" w:rsidRPr="00417CDB" w:rsidRDefault="001E3892" w:rsidP="0094313D">
      <w:pPr>
        <w:pStyle w:val="Default"/>
        <w:spacing w:line="276" w:lineRule="auto"/>
        <w:ind w:firstLine="709"/>
        <w:jc w:val="both"/>
      </w:pPr>
      <w:r w:rsidRPr="00417CDB">
        <w:t>Функція позначає приналежність до чого-небудь, що використовується, застосовується для прагнень, вирішення завдань, намі</w:t>
      </w:r>
      <w:proofErr w:type="gramStart"/>
      <w:r w:rsidRPr="00417CDB">
        <w:t>р</w:t>
      </w:r>
      <w:proofErr w:type="gramEnd"/>
      <w:r w:rsidRPr="00417CDB">
        <w:t xml:space="preserve">ів, досягнення мети. Фактично це може бути реалізовано за допомогою використання </w:t>
      </w:r>
      <w:proofErr w:type="gramStart"/>
      <w:r w:rsidRPr="00417CDB">
        <w:t>р</w:t>
      </w:r>
      <w:proofErr w:type="gramEnd"/>
      <w:r w:rsidRPr="00417CDB">
        <w:t xml:space="preserve">ізних процесів, і один процес може нести безліч функцій. </w:t>
      </w:r>
    </w:p>
    <w:p w:rsidR="001E3892" w:rsidRPr="00417CDB" w:rsidRDefault="001E3892" w:rsidP="0094313D">
      <w:pPr>
        <w:pStyle w:val="Default"/>
        <w:spacing w:line="276" w:lineRule="auto"/>
        <w:ind w:firstLine="709"/>
        <w:jc w:val="both"/>
      </w:pPr>
      <w:r w:rsidRPr="00417CDB">
        <w:t>У контексті тлумачення функцій НМР</w:t>
      </w:r>
      <w:r w:rsidR="00AA31CC">
        <w:rPr>
          <w:lang w:val="uk-UA"/>
        </w:rPr>
        <w:t xml:space="preserve"> </w:t>
      </w:r>
      <w:r w:rsidRPr="00417CDB">
        <w:t xml:space="preserve">можна зазначити, що загальної мети розвитку професіоналізму </w:t>
      </w:r>
      <w:r w:rsidRPr="00417CDB">
        <w:lastRenderedPageBreak/>
        <w:t xml:space="preserve">педагогів можна досягти їх залученням до </w:t>
      </w:r>
      <w:proofErr w:type="gramStart"/>
      <w:r w:rsidRPr="00417CDB">
        <w:t>р</w:t>
      </w:r>
      <w:proofErr w:type="gramEnd"/>
      <w:r w:rsidRPr="00417CDB">
        <w:t xml:space="preserve">ізних процесів, наприклад, курсів підвищення кваліфікації, семінарів, тренінгів, консультацій, дистанційної освіти, самоосвіти тощо. Кожний із зазначених процесів при цьому, </w:t>
      </w:r>
      <w:proofErr w:type="gramStart"/>
      <w:r w:rsidRPr="00417CDB">
        <w:t>кр</w:t>
      </w:r>
      <w:proofErr w:type="gramEnd"/>
      <w:r w:rsidRPr="00417CDB">
        <w:t xml:space="preserve">ім навчальної, буде виконувати інші різноманітні функції, наприклад, комунікаційну, розвивальну, аналітичну тощо. </w:t>
      </w:r>
    </w:p>
    <w:p w:rsidR="001E3892" w:rsidRPr="00417CDB" w:rsidRDefault="001E3892" w:rsidP="009431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</w:rPr>
        <w:t xml:space="preserve">Особливе значення поняттю функції належить у системному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ідході, де воно виступає в тісному зв'язку з поняттям структури й покладається в основу структурно-функціонального аналізу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E3892" w:rsidRPr="00417CDB" w:rsidRDefault="001E3892" w:rsidP="0094313D">
      <w:pPr>
        <w:pStyle w:val="Default"/>
        <w:spacing w:line="276" w:lineRule="auto"/>
        <w:ind w:firstLine="709"/>
        <w:jc w:val="both"/>
      </w:pPr>
      <w:r w:rsidRPr="00417CDB">
        <w:t xml:space="preserve">Отже, ми виокремлюємо </w:t>
      </w:r>
      <w:r w:rsidRPr="00417CDB">
        <w:rPr>
          <w:i/>
        </w:rPr>
        <w:t>узагальнені функції</w:t>
      </w:r>
      <w:r w:rsidRPr="00417CDB">
        <w:t xml:space="preserve"> НМР, адже їх може бути значно більше. Функції НМР застосовуються для досягнення таких цілей, як розвиток професіоналізму педагогів і керівників </w:t>
      </w:r>
      <w:r w:rsidRPr="00417CDB">
        <w:rPr>
          <w:lang w:val="uk-UA"/>
        </w:rPr>
        <w:t>освітніх</w:t>
      </w:r>
      <w:r w:rsidRPr="00417CDB">
        <w:t xml:space="preserve"> закладів, освітніх практик у цілому, запровадження інновацій, у більш узагальненому розумінні – для </w:t>
      </w:r>
      <w:proofErr w:type="gramStart"/>
      <w:r w:rsidRPr="00417CDB">
        <w:t>п</w:t>
      </w:r>
      <w:proofErr w:type="gramEnd"/>
      <w:r w:rsidRPr="00417CDB">
        <w:t xml:space="preserve">ідвищення якості освіти. </w:t>
      </w:r>
    </w:p>
    <w:p w:rsidR="001E3892" w:rsidRPr="00417CDB" w:rsidRDefault="001E3892" w:rsidP="0094313D">
      <w:pPr>
        <w:pStyle w:val="Default"/>
        <w:spacing w:line="276" w:lineRule="auto"/>
        <w:ind w:firstLine="709"/>
        <w:jc w:val="both"/>
      </w:pPr>
      <w:r w:rsidRPr="00417CDB">
        <w:t xml:space="preserve">Серед функцій НМР можна виокремити ті, які традиційно притаманні системі НМР, вони досить часто стають предметом наукових </w:t>
      </w:r>
      <w:proofErr w:type="gramStart"/>
      <w:r w:rsidRPr="00417CDB">
        <w:t>досл</w:t>
      </w:r>
      <w:proofErr w:type="gramEnd"/>
      <w:r w:rsidRPr="00417CDB">
        <w:t>іджень, широко використовуються на практиці, добре усвідомлені та відпрацьовані</w:t>
      </w:r>
      <w:r w:rsidR="00AF1725">
        <w:rPr>
          <w:lang w:val="uk-UA"/>
        </w:rPr>
        <w:t xml:space="preserve"> </w:t>
      </w:r>
      <w:r w:rsidRPr="00417CDB">
        <w:t xml:space="preserve">методистами, педагогами, керівниками. Проте ми вважаємо, що стратегія розвитку освіти зумовлює опанування новітніх функцій НМР, які ще не достатньо </w:t>
      </w:r>
      <w:proofErr w:type="gramStart"/>
      <w:r w:rsidRPr="00417CDB">
        <w:t>досл</w:t>
      </w:r>
      <w:proofErr w:type="gramEnd"/>
      <w:r w:rsidRPr="00417CDB">
        <w:t xml:space="preserve">іджені, проте визначають сучасну спрямованість цієї системи. </w:t>
      </w:r>
    </w:p>
    <w:p w:rsidR="00E66FC1" w:rsidRPr="00417CDB" w:rsidRDefault="001E3892" w:rsidP="0094313D">
      <w:pPr>
        <w:pStyle w:val="Default"/>
        <w:spacing w:line="276" w:lineRule="auto"/>
        <w:ind w:firstLine="709"/>
        <w:jc w:val="both"/>
        <w:rPr>
          <w:lang w:val="uk-UA"/>
        </w:rPr>
      </w:pPr>
      <w:r w:rsidRPr="00417CDB">
        <w:t>Виходячи із вищезазначеного, виокремлюємо наступні функції НМР:</w:t>
      </w:r>
    </w:p>
    <w:p w:rsidR="0094313D" w:rsidRDefault="00E66FC1" w:rsidP="0094313D">
      <w:pPr>
        <w:pStyle w:val="Default"/>
        <w:spacing w:line="276" w:lineRule="auto"/>
        <w:jc w:val="both"/>
      </w:pPr>
      <w:r w:rsidRPr="00417CDB">
        <w:rPr>
          <w:noProof/>
        </w:rPr>
        <w:lastRenderedPageBreak/>
        <w:drawing>
          <wp:inline distT="0" distB="0" distL="0" distR="0">
            <wp:extent cx="3909695" cy="1112520"/>
            <wp:effectExtent l="19050" t="0" r="0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E3892" w:rsidRPr="00D338B9" w:rsidRDefault="001E3892" w:rsidP="00D338B9">
      <w:pPr>
        <w:pStyle w:val="Default"/>
        <w:spacing w:line="276" w:lineRule="auto"/>
        <w:ind w:firstLine="708"/>
        <w:jc w:val="both"/>
        <w:rPr>
          <w:lang w:val="uk-UA"/>
        </w:rPr>
      </w:pPr>
      <w:r w:rsidRPr="00D338B9">
        <w:t>Подаємо їхню характеристику.</w:t>
      </w:r>
    </w:p>
    <w:p w:rsidR="001E3892" w:rsidRPr="00D338B9" w:rsidRDefault="001E3892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Розвивальна функція </w:t>
      </w:r>
      <w:r w:rsidRPr="00D338B9">
        <w:rPr>
          <w:rFonts w:ascii="Times New Roman" w:hAnsi="Times New Roman" w:cs="Times New Roman"/>
          <w:sz w:val="24"/>
          <w:szCs w:val="24"/>
        </w:rPr>
        <w:t xml:space="preserve">виявляється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 xml:space="preserve"> тому, що система НМР сприяє як особистісному та професійному розвитку педагогів, так і розвитку освітніх практик. Розвиток ми узагальнено розуміємо як набуття нових кількісних та якісних показників, які засвідчують новий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 xml:space="preserve">івень розвитку об’єкта або суб’єкта. Дана функція виявляється також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 xml:space="preserve"> тому, що НМР умотивовує педагогів до саморозвитку.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</w:pPr>
      <w:r w:rsidRPr="00D338B9">
        <w:rPr>
          <w:b/>
          <w:bCs/>
          <w:i/>
          <w:iCs/>
        </w:rPr>
        <w:t xml:space="preserve">Навчальна функція </w:t>
      </w:r>
      <w:r w:rsidRPr="00D338B9">
        <w:t xml:space="preserve">є традиційною для НМР. Вона забезпечує набуття нових знань, які є складовою будь-якої компетентності і покладаються в основу більш високого </w:t>
      </w:r>
      <w:proofErr w:type="gramStart"/>
      <w:r w:rsidRPr="00D338B9">
        <w:t>р</w:t>
      </w:r>
      <w:proofErr w:type="gramEnd"/>
      <w:r w:rsidRPr="00D338B9">
        <w:t xml:space="preserve">івня професійної педагогічної діяльності. </w:t>
      </w:r>
    </w:p>
    <w:p w:rsidR="001E3892" w:rsidRPr="00D338B9" w:rsidRDefault="001E3892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</w:rPr>
        <w:t xml:space="preserve">Зауважимо, що ми схиляємося до розуміння навчальної функції як учіння самих суб’єктів НМР. Аргументуємо це тим, що в сучасному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>іті активне ставлення педагогів до вл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асної освіти</w:t>
      </w:r>
      <w:r w:rsidRPr="00D338B9">
        <w:rPr>
          <w:rFonts w:ascii="Times New Roman" w:hAnsi="Times New Roman" w:cs="Times New Roman"/>
          <w:sz w:val="24"/>
          <w:szCs w:val="24"/>
        </w:rPr>
        <w:t xml:space="preserve"> приходить на зміну пасивному сприйманню знань у готовому вигляді. Вони здобувають знання різними способами та методами, в тому числі, й у спільній з андрагогами навчальній діяльності. Саме тому в сучасній НМР посилюється тенденція запровадження тьюторства (консультування та наставництва щодо дистанційного навчання).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 xml:space="preserve">ільш затребуваними стають консультанти – фахівці, які </w:t>
      </w:r>
      <w:r w:rsidRPr="00D338B9">
        <w:rPr>
          <w:rFonts w:ascii="Times New Roman" w:hAnsi="Times New Roman" w:cs="Times New Roman"/>
          <w:sz w:val="24"/>
          <w:szCs w:val="24"/>
        </w:rPr>
        <w:lastRenderedPageBreak/>
        <w:t>поглиблено опанували конкретну тему та методи педагогічного та управлінського консалтингу і можуть працювати в цьому напрямі з іншими педагогами.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  <w:rPr>
          <w:lang w:val="uk-UA"/>
        </w:rPr>
      </w:pPr>
      <w:r w:rsidRPr="00D338B9">
        <w:rPr>
          <w:lang w:val="uk-UA"/>
        </w:rPr>
        <w:t xml:space="preserve">Це дає підстави для розуміння сутності навчальної функції як мотивації, організаційного, змістового та технологічного забезпечення безперервного учіння педагогів. 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  <w:rPr>
          <w:lang w:val="uk-UA"/>
        </w:rPr>
      </w:pPr>
      <w:r w:rsidRPr="00D338B9">
        <w:rPr>
          <w:b/>
          <w:bCs/>
          <w:i/>
          <w:iCs/>
          <w:lang w:val="uk-UA"/>
        </w:rPr>
        <w:t xml:space="preserve">Інформаційна функція </w:t>
      </w:r>
      <w:r w:rsidRPr="00D338B9">
        <w:rPr>
          <w:lang w:val="uk-UA"/>
        </w:rPr>
        <w:t>підкреслює провідну роль НМР в обігу інформації, створенні необхідного для цього забезпечення. Сюди слід включити</w:t>
      </w:r>
      <w:r w:rsidR="00B46129">
        <w:rPr>
          <w:lang w:val="uk-UA"/>
        </w:rPr>
        <w:t xml:space="preserve"> </w:t>
      </w:r>
      <w:r w:rsidRPr="00D338B9">
        <w:rPr>
          <w:lang w:val="uk-UA"/>
        </w:rPr>
        <w:t xml:space="preserve">процеси збирання, обробки, аналізу, узагальнення, систематизації, розповсюдження інформації, визначення оптимальних інформаційних потоків, використання технічних засобів для роботи з інформацією. </w:t>
      </w:r>
    </w:p>
    <w:p w:rsidR="001E3892" w:rsidRPr="00D338B9" w:rsidRDefault="001E3892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НМР виконує </w:t>
      </w:r>
      <w:r w:rsidRPr="00D338B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прогностичну функцію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, оскільки одним з її завдань традиційно є прогнозування процесів розвитку окремих освітніх систем або напрямів, обґрунтування, розробка та реалізація відповідних моделей. </w:t>
      </w:r>
      <w:r w:rsidRPr="00D338B9">
        <w:rPr>
          <w:rFonts w:ascii="Times New Roman" w:hAnsi="Times New Roman" w:cs="Times New Roman"/>
          <w:sz w:val="24"/>
          <w:szCs w:val="24"/>
        </w:rPr>
        <w:t xml:space="preserve">Ця функція ґрунтується на випередженні всією системою НМР процесу розвитку освіти в цілому та окремих напрямів модернізації. Так, запровадженню будь-яких нововведень передує спеціальна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>ідготовка: розробка стратег</w:t>
      </w:r>
      <w:r w:rsidR="00646B86" w:rsidRPr="00D338B9">
        <w:rPr>
          <w:rFonts w:ascii="Times New Roman" w:hAnsi="Times New Roman" w:cs="Times New Roman"/>
          <w:sz w:val="24"/>
          <w:szCs w:val="24"/>
        </w:rPr>
        <w:t>ій, планування, опрацювання про</w:t>
      </w:r>
      <w:r w:rsidR="00646B86" w:rsidRPr="00D338B9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D338B9">
        <w:rPr>
          <w:rFonts w:ascii="Times New Roman" w:hAnsi="Times New Roman" w:cs="Times New Roman"/>
          <w:sz w:val="24"/>
          <w:szCs w:val="24"/>
        </w:rPr>
        <w:t>ктів, підготовка кадрів тощо.</w:t>
      </w:r>
    </w:p>
    <w:p w:rsidR="001E3892" w:rsidRPr="00D338B9" w:rsidRDefault="00D46438" w:rsidP="00D338B9">
      <w:pPr>
        <w:pStyle w:val="Default"/>
        <w:spacing w:line="276" w:lineRule="auto"/>
        <w:ind w:firstLine="709"/>
        <w:jc w:val="both"/>
        <w:rPr>
          <w:lang w:val="uk-UA"/>
        </w:rPr>
      </w:pPr>
      <w:r>
        <w:rPr>
          <w:b/>
          <w:bCs/>
          <w:i/>
          <w:iCs/>
          <w:lang w:val="uk-UA"/>
        </w:rPr>
        <w:t>Супроводжувальна</w:t>
      </w:r>
      <w:r w:rsidR="001E3892" w:rsidRPr="00D338B9">
        <w:rPr>
          <w:b/>
          <w:bCs/>
          <w:i/>
          <w:iCs/>
          <w:lang w:val="uk-UA"/>
        </w:rPr>
        <w:t xml:space="preserve"> функція </w:t>
      </w:r>
      <w:r w:rsidR="001E3892" w:rsidRPr="00D338B9">
        <w:rPr>
          <w:lang w:val="uk-UA"/>
        </w:rPr>
        <w:t xml:space="preserve">НМР реалізується за технологією науково-методичного супроводу, відповідно до якої здійснюється всебічне вивчення проблеми, обговорення ідей, визначення етапів діяльності щодо вирішення проблеми, постановка проміжних цілей для </w:t>
      </w:r>
      <w:r w:rsidR="001E3892" w:rsidRPr="00D338B9">
        <w:rPr>
          <w:lang w:val="uk-UA"/>
        </w:rPr>
        <w:lastRenderedPageBreak/>
        <w:t xml:space="preserve">кожного етапу, добір адекватних методів, координація діяльності всіх учасників, аналіз та апробація результатів. </w:t>
      </w:r>
    </w:p>
    <w:p w:rsidR="001E3892" w:rsidRPr="00D338B9" w:rsidRDefault="001E3892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  <w:lang w:val="uk-UA"/>
        </w:rPr>
        <w:t>Наше розуміння науково-методичного супроводу як нової педагогічної категорії полягає в тому, що це є професійна педагогічна взаємодія суб’єктів освітньої діяльності, необхідними умовами якої є добровільність і партнерство, визначальними ознаками – особистісний і професійний розвиток керівників і учасників освітнього процесу, а результатом – якісно новий рівень освіти.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</w:pPr>
      <w:proofErr w:type="gramStart"/>
      <w:r w:rsidRPr="00D338B9">
        <w:rPr>
          <w:b/>
          <w:bCs/>
          <w:i/>
          <w:iCs/>
        </w:rPr>
        <w:t>Досл</w:t>
      </w:r>
      <w:proofErr w:type="gramEnd"/>
      <w:r w:rsidRPr="00D338B9">
        <w:rPr>
          <w:b/>
          <w:bCs/>
          <w:i/>
          <w:iCs/>
        </w:rPr>
        <w:t xml:space="preserve">ідницька функція </w:t>
      </w:r>
      <w:r w:rsidRPr="00D338B9">
        <w:t>ґрунтується на розумінні значення наукових досліджень для розвитку педагогічної практики. Як правило, науковий доробок стає надбанням педагогів-практикі</w:t>
      </w:r>
      <w:proofErr w:type="gramStart"/>
      <w:r w:rsidRPr="00D338B9">
        <w:t>в</w:t>
      </w:r>
      <w:proofErr w:type="gramEnd"/>
      <w:r w:rsidRPr="00D338B9">
        <w:t xml:space="preserve"> у системі НМР. </w:t>
      </w:r>
      <w:proofErr w:type="gramStart"/>
      <w:r w:rsidRPr="00D338B9">
        <w:t>З</w:t>
      </w:r>
      <w:proofErr w:type="gramEnd"/>
      <w:r w:rsidRPr="00D338B9">
        <w:t xml:space="preserve"> одного боку, НМР забезпечує впровадження результатів наукових досліджень, а з іншого – кращий досвід набуває в цій системі наукового обґрунтування і стає надбанням науки. У цій системі педагогічна практика стає об’єктом наукових </w:t>
      </w:r>
      <w:proofErr w:type="gramStart"/>
      <w:r w:rsidRPr="00D338B9">
        <w:t>досл</w:t>
      </w:r>
      <w:proofErr w:type="gramEnd"/>
      <w:r w:rsidRPr="00D338B9">
        <w:t>іджень і збагачується сама завдяки отриманим результат</w:t>
      </w:r>
      <w:r w:rsidR="00646B86" w:rsidRPr="00D338B9">
        <w:t>ам наукового пошуку. Так</w:t>
      </w:r>
      <w:r w:rsidRPr="00D338B9">
        <w:t>, НМР поєднує науковий потенціал учених, професорсько-викладацького складу з практичним досвідом методистів, що є важливою умовою інтеграції</w:t>
      </w:r>
      <w:r w:rsidR="007413F5">
        <w:rPr>
          <w:lang w:val="uk-UA"/>
        </w:rPr>
        <w:t xml:space="preserve"> </w:t>
      </w:r>
      <w:r w:rsidRPr="00D338B9">
        <w:t>педагогічної науки і практики в процесі розвитку професіоналізму керівникі</w:t>
      </w:r>
      <w:proofErr w:type="gramStart"/>
      <w:r w:rsidRPr="00D338B9">
        <w:t>в</w:t>
      </w:r>
      <w:proofErr w:type="gramEnd"/>
      <w:r w:rsidRPr="00D338B9">
        <w:t xml:space="preserve"> і педагогічних працівників. 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</w:pPr>
      <w:r w:rsidRPr="00D338B9">
        <w:rPr>
          <w:b/>
          <w:bCs/>
          <w:i/>
          <w:iCs/>
        </w:rPr>
        <w:t xml:space="preserve">Аналітична функція </w:t>
      </w:r>
      <w:r w:rsidRPr="00D338B9">
        <w:t>за</w:t>
      </w:r>
      <w:r w:rsidR="00D46438">
        <w:t>безпечує високу науком</w:t>
      </w:r>
      <w:r w:rsidR="00D46438">
        <w:rPr>
          <w:lang w:val="uk-UA"/>
        </w:rPr>
        <w:t>і</w:t>
      </w:r>
      <w:r w:rsidR="00D46438">
        <w:t>стк</w:t>
      </w:r>
      <w:r w:rsidR="00D46438">
        <w:rPr>
          <w:lang w:val="uk-UA"/>
        </w:rPr>
        <w:t>і</w:t>
      </w:r>
      <w:r w:rsidR="00D46438">
        <w:t>сть</w:t>
      </w:r>
      <w:r w:rsidRPr="00D338B9">
        <w:t xml:space="preserve"> НМР, оскільки саме від аналізу явищ, окремих складових, фактів та зроблених на цій основі висновків залежить прогнозування освітніх процесів, ухвалення </w:t>
      </w:r>
      <w:proofErr w:type="gramStart"/>
      <w:r w:rsidRPr="00D338B9">
        <w:t>р</w:t>
      </w:r>
      <w:proofErr w:type="gramEnd"/>
      <w:r w:rsidRPr="00D338B9">
        <w:t xml:space="preserve">ішень, які їх забезпечують. </w:t>
      </w:r>
    </w:p>
    <w:p w:rsidR="001E3892" w:rsidRPr="00D338B9" w:rsidRDefault="001E3892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</w:rPr>
        <w:lastRenderedPageBreak/>
        <w:t xml:space="preserve">Розуміння </w:t>
      </w:r>
      <w:r w:rsidRPr="00D338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узагальнюючої функції </w:t>
      </w:r>
      <w:r w:rsidRPr="00D338B9">
        <w:rPr>
          <w:rFonts w:ascii="Times New Roman" w:hAnsi="Times New Roman" w:cs="Times New Roman"/>
          <w:sz w:val="24"/>
          <w:szCs w:val="24"/>
        </w:rPr>
        <w:t xml:space="preserve">ґрунтується на науковому тлумаченні узагальнення як логічної операції переходу від конкретного до загального, до більш високого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 xml:space="preserve">івня абстракції шляхом виявлення загальних ознак (властивостей, відношень, тенденцій тощо). У НМР узагальнення дозволяє систематизувати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>ізні ознаки педагогічних явищ та освітніх процесів, наочно представити відповідні тенденції, виявити кращі зразки досвіду.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  <w:rPr>
          <w:lang w:val="uk-UA"/>
        </w:rPr>
      </w:pPr>
      <w:r w:rsidRPr="00D338B9">
        <w:rPr>
          <w:b/>
          <w:bCs/>
          <w:i/>
          <w:iCs/>
          <w:lang w:val="uk-UA"/>
        </w:rPr>
        <w:t xml:space="preserve">Експертна функція </w:t>
      </w:r>
      <w:r w:rsidRPr="00D338B9">
        <w:rPr>
          <w:lang w:val="uk-UA"/>
        </w:rPr>
        <w:t xml:space="preserve">сприяє поглибленому опрацюванню певного напряму забезпечення якості освіти і дозволяє спеціально підготовленим у системі НМР експертам об’єктивно оцінити наявний стан освітньої практики у процесі експертизи, яка здійснюється в ході атестації, контролю. </w:t>
      </w:r>
    </w:p>
    <w:p w:rsidR="001E3892" w:rsidRPr="00D338B9" w:rsidRDefault="001E3892" w:rsidP="00D338B9">
      <w:pPr>
        <w:pStyle w:val="Default"/>
        <w:spacing w:line="276" w:lineRule="auto"/>
        <w:ind w:firstLine="709"/>
        <w:jc w:val="both"/>
        <w:rPr>
          <w:lang w:val="uk-UA"/>
        </w:rPr>
      </w:pPr>
      <w:r w:rsidRPr="00D338B9">
        <w:rPr>
          <w:b/>
          <w:bCs/>
          <w:i/>
          <w:iCs/>
          <w:lang w:val="uk-UA"/>
        </w:rPr>
        <w:t xml:space="preserve">Фасилітативна функція </w:t>
      </w:r>
      <w:r w:rsidRPr="00D338B9">
        <w:rPr>
          <w:lang w:val="uk-UA"/>
        </w:rPr>
        <w:t xml:space="preserve">передбачає сприяння особистісно-професійному розвитку всіх суб’єктів НМР на основі сучасних суспільних та освітніх цінностей, ґрунтовних знань, оволодіння дидактикою навчання дорослих, технологіями взаємодії. </w:t>
      </w:r>
    </w:p>
    <w:p w:rsidR="001E3892" w:rsidRPr="00D338B9" w:rsidRDefault="00646B86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Контро</w:t>
      </w:r>
      <w:r w:rsidR="001E3892" w:rsidRPr="00D338B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лінгова функція </w:t>
      </w:r>
      <w:r w:rsidR="001E3892" w:rsidRPr="00D338B9">
        <w:rPr>
          <w:rFonts w:ascii="Times New Roman" w:hAnsi="Times New Roman" w:cs="Times New Roman"/>
          <w:sz w:val="24"/>
          <w:szCs w:val="24"/>
          <w:lang w:val="uk-UA"/>
        </w:rPr>
        <w:t>поєднує управлінську та організаційну дія</w:t>
      </w:r>
      <w:r w:rsidR="00E10CAC">
        <w:rPr>
          <w:rFonts w:ascii="Times New Roman" w:hAnsi="Times New Roman" w:cs="Times New Roman"/>
          <w:sz w:val="24"/>
          <w:szCs w:val="24"/>
          <w:lang w:val="uk-UA"/>
        </w:rPr>
        <w:t>льність суб’єктів НМР. Контролі</w:t>
      </w:r>
      <w:r w:rsidR="001E3892" w:rsidRPr="00D338B9">
        <w:rPr>
          <w:rFonts w:ascii="Times New Roman" w:hAnsi="Times New Roman" w:cs="Times New Roman"/>
          <w:sz w:val="24"/>
          <w:szCs w:val="24"/>
          <w:lang w:val="uk-UA"/>
        </w:rPr>
        <w:t>нг – це комплексна система управління, спрямована на координацію взаємодії різних структур менеджменту та контролю їхньої ефективності, а також забезпечення інформаційно-аналітичної підтримки процесів підготовки та прийняття управлінських рішень.</w:t>
      </w:r>
    </w:p>
    <w:p w:rsidR="001E3892" w:rsidRPr="00D338B9" w:rsidRDefault="00646B86" w:rsidP="00D338B9">
      <w:pPr>
        <w:pStyle w:val="Default"/>
        <w:spacing w:line="276" w:lineRule="auto"/>
        <w:ind w:firstLine="709"/>
        <w:jc w:val="both"/>
      </w:pPr>
      <w:r w:rsidRPr="00D338B9">
        <w:t>Кон</w:t>
      </w:r>
      <w:r w:rsidR="00E10CAC">
        <w:rPr>
          <w:lang w:val="uk-UA"/>
        </w:rPr>
        <w:t>т</w:t>
      </w:r>
      <w:r w:rsidRPr="00D338B9">
        <w:t>рол</w:t>
      </w:r>
      <w:r w:rsidR="001E3892" w:rsidRPr="00D338B9">
        <w:t xml:space="preserve">інг включає управління ризиками, інформаційне забезпечення, управління системою </w:t>
      </w:r>
      <w:r w:rsidR="001E3892" w:rsidRPr="00D338B9">
        <w:lastRenderedPageBreak/>
        <w:t>ключових індикаторі</w:t>
      </w:r>
      <w:proofErr w:type="gramStart"/>
      <w:r w:rsidR="001E3892" w:rsidRPr="00D338B9">
        <w:t>в</w:t>
      </w:r>
      <w:proofErr w:type="gramEnd"/>
      <w:r w:rsidR="001E3892" w:rsidRPr="00D338B9">
        <w:t xml:space="preserve">, </w:t>
      </w:r>
      <w:proofErr w:type="gramStart"/>
      <w:r w:rsidR="001E3892" w:rsidRPr="00D338B9">
        <w:t>стратег</w:t>
      </w:r>
      <w:proofErr w:type="gramEnd"/>
      <w:r w:rsidR="001E3892" w:rsidRPr="00D338B9">
        <w:t xml:space="preserve">ічне, тактичне та оперативне планування, а також систему менеджменту якості. </w:t>
      </w:r>
    </w:p>
    <w:p w:rsidR="001E3892" w:rsidRPr="00D338B9" w:rsidRDefault="00646B86" w:rsidP="00D338B9">
      <w:pPr>
        <w:pStyle w:val="Default"/>
        <w:spacing w:line="276" w:lineRule="auto"/>
        <w:ind w:firstLine="709"/>
        <w:jc w:val="both"/>
      </w:pPr>
      <w:r w:rsidRPr="00D338B9">
        <w:t>Контро</w:t>
      </w:r>
      <w:r w:rsidR="001E3892" w:rsidRPr="00D338B9">
        <w:t>лінг може розглядатися як філософія та особливість (образ) мислення андрагога, які виявляються в його орієнтації на ефективне використання ресурсі</w:t>
      </w:r>
      <w:proofErr w:type="gramStart"/>
      <w:r w:rsidR="001E3892" w:rsidRPr="00D338B9">
        <w:t>в</w:t>
      </w:r>
      <w:proofErr w:type="gramEnd"/>
      <w:r w:rsidR="00F075E1">
        <w:rPr>
          <w:lang w:val="uk-UA"/>
        </w:rPr>
        <w:t xml:space="preserve"> </w:t>
      </w:r>
      <w:proofErr w:type="gramStart"/>
      <w:r w:rsidR="001E3892" w:rsidRPr="00D338B9">
        <w:t>та</w:t>
      </w:r>
      <w:proofErr w:type="gramEnd"/>
      <w:r w:rsidR="001E3892" w:rsidRPr="00D338B9">
        <w:t xml:space="preserve"> розвиток організації у довгостроковій перспективі. </w:t>
      </w:r>
    </w:p>
    <w:p w:rsidR="001E3892" w:rsidRPr="00D338B9" w:rsidRDefault="001E3892" w:rsidP="004A1E06">
      <w:pPr>
        <w:pStyle w:val="Default"/>
        <w:spacing w:line="276" w:lineRule="auto"/>
        <w:ind w:firstLine="709"/>
        <w:jc w:val="both"/>
      </w:pPr>
      <w:r w:rsidRPr="00D338B9">
        <w:t>К</w:t>
      </w:r>
      <w:r w:rsidR="00646B86" w:rsidRPr="00D338B9">
        <w:t>онтро</w:t>
      </w:r>
      <w:r w:rsidRPr="00D338B9">
        <w:t xml:space="preserve">лінг – орієнтована на досягнення цілей інтегрована система інформаційно-аналітичної та методичної </w:t>
      </w:r>
      <w:proofErr w:type="gramStart"/>
      <w:r w:rsidRPr="00D338B9">
        <w:t>п</w:t>
      </w:r>
      <w:proofErr w:type="gramEnd"/>
      <w:r w:rsidRPr="00D338B9">
        <w:t xml:space="preserve">ідтримки процесів планування, контролю, аналізу, прийняття управлінських рішень щодо всіх функціональних сфер діяльності організації. </w:t>
      </w:r>
    </w:p>
    <w:p w:rsidR="002E3150" w:rsidRPr="00D338B9" w:rsidRDefault="001E3892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</w:rPr>
        <w:t>Складові контролінгу: визначення</w:t>
      </w:r>
      <w:r w:rsidR="002C17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</w:rPr>
        <w:t xml:space="preserve">цілей діяльності, віддзеркалення цілей у критеріях та показниках, вимірювання та контроль діяльності за встановленими показниками, виявлення та аналіз причин відхилень фактичних показників </w:t>
      </w:r>
      <w:proofErr w:type="gramStart"/>
      <w:r w:rsidRPr="00D338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338B9">
        <w:rPr>
          <w:rFonts w:ascii="Times New Roman" w:hAnsi="Times New Roman" w:cs="Times New Roman"/>
          <w:sz w:val="24"/>
          <w:szCs w:val="24"/>
        </w:rPr>
        <w:t>ід планових, прийняття управлінських рішень щодо оптимізації діяльності си</w:t>
      </w:r>
      <w:r w:rsidR="00646B86" w:rsidRPr="00D338B9">
        <w:rPr>
          <w:rFonts w:ascii="Times New Roman" w:hAnsi="Times New Roman" w:cs="Times New Roman"/>
          <w:sz w:val="24"/>
          <w:szCs w:val="24"/>
        </w:rPr>
        <w:t xml:space="preserve">стеми. </w:t>
      </w:r>
      <w:proofErr w:type="gramStart"/>
      <w:r w:rsidR="00646B86" w:rsidRPr="00D338B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646B86" w:rsidRPr="00D338B9">
        <w:rPr>
          <w:rFonts w:ascii="Times New Roman" w:hAnsi="Times New Roman" w:cs="Times New Roman"/>
          <w:sz w:val="24"/>
          <w:szCs w:val="24"/>
        </w:rPr>
        <w:t>ільове завдання контрол</w:t>
      </w:r>
      <w:r w:rsidRPr="00D338B9">
        <w:rPr>
          <w:rFonts w:ascii="Times New Roman" w:hAnsi="Times New Roman" w:cs="Times New Roman"/>
          <w:sz w:val="24"/>
          <w:szCs w:val="24"/>
        </w:rPr>
        <w:t>інгу – створення системи ухвалення, реалізації, контролю та аналізу управлінських рішень</w:t>
      </w:r>
      <w:r w:rsidR="00D338B9" w:rsidRPr="00D338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17D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E3150"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досвіду (підготовка методичних посібників, збірників) тощо. </w:t>
      </w:r>
    </w:p>
    <w:p w:rsidR="00160255" w:rsidRPr="00DA5243" w:rsidRDefault="00160255" w:rsidP="00D973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6F0253" w:rsidRDefault="00160255" w:rsidP="00207A52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2.</w:t>
      </w:r>
      <w:r w:rsidR="001666F8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6</w:t>
      </w:r>
      <w:r w:rsidR="0078648E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6F0253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Науково методична робота як система</w:t>
      </w:r>
    </w:p>
    <w:p w:rsidR="00991CE7" w:rsidRDefault="00991CE7" w:rsidP="00991CE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F0253" w:rsidRPr="00417CDB" w:rsidRDefault="006F0253" w:rsidP="00991C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 підставі порівняння різних визначень стверджуємо, що сучасна</w:t>
      </w:r>
      <w:r w:rsidR="002463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науково-методична робота – це не «натаскування» педагога за певним</w:t>
      </w:r>
      <w:r w:rsidR="00F11B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рецептом, а руйнування в нього стереотипу, формування творчого підходу до роботи, активізація його повсякденній діяльності.</w:t>
      </w:r>
      <w:r w:rsidR="00D277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0CA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вищезазначеного витікає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, що науково-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методична робота як цілісна динамічна система складається з двох взаємопов’язаних підструктур: навчально-методичної й науково-дослідницької, – що тісно</w:t>
      </w:r>
      <w:r w:rsidR="00FC13C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взаємопов’язані.</w:t>
      </w:r>
    </w:p>
    <w:p w:rsidR="006F0253" w:rsidRPr="00417CDB" w:rsidRDefault="006F0253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Навчально-методична підструктура спрямована на підвищення професійно-педагогічної культури педагогів і комплексне методичне забезпечення освітнього процесу; науково-дослідна підструктура стимулює процес створення й упровадження нових педагогічних ідей, технологій навчання і виховання, забезпечує експериментальну перевірку їх ефективності.</w:t>
      </w:r>
    </w:p>
    <w:p w:rsidR="006F0253" w:rsidRPr="00417CDB" w:rsidRDefault="006F0253" w:rsidP="00D97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З точки зору системного підходу до науково-методичної роботи це система аналітичної, організаційної, діагностичної, науково-дослідницької, науково-пр</w:t>
      </w:r>
      <w:r w:rsidR="00E10CA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ктичної, інформаційної діяльності. </w:t>
      </w:r>
    </w:p>
    <w:p w:rsidR="00051522" w:rsidRPr="00417CDB" w:rsidRDefault="00051522" w:rsidP="00D97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Науково-методична робота – це система:</w:t>
      </w:r>
    </w:p>
    <w:p w:rsidR="001666F8" w:rsidRPr="00417CDB" w:rsidRDefault="00051522" w:rsidP="00D338B9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lang w:val="uk-UA"/>
        </w:rPr>
      </w:pPr>
      <w:r w:rsidRPr="00417CDB">
        <w:rPr>
          <w:b/>
          <w:noProof/>
        </w:rPr>
        <w:drawing>
          <wp:inline distT="0" distB="0" distL="0" distR="0">
            <wp:extent cx="3440430" cy="2689860"/>
            <wp:effectExtent l="0" t="0" r="762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4C1EC6" w:rsidRDefault="0078648E" w:rsidP="00207A5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</w:rPr>
        <w:lastRenderedPageBreak/>
        <w:t>3.</w:t>
      </w:r>
      <w:r w:rsidR="009264E9" w:rsidRPr="00207A52">
        <w:rPr>
          <w:rFonts w:ascii="Times New Roman" w:hAnsi="Times New Roman" w:cs="Times New Roman"/>
          <w:color w:val="auto"/>
          <w:sz w:val="24"/>
          <w:szCs w:val="24"/>
        </w:rPr>
        <w:t>ОРГАНІЗАЦІЯ НАУКОВО</w:t>
      </w:r>
      <w:r w:rsidR="009264E9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Pr="00207A52">
        <w:rPr>
          <w:rFonts w:ascii="Times New Roman" w:hAnsi="Times New Roman" w:cs="Times New Roman"/>
          <w:color w:val="auto"/>
          <w:sz w:val="24"/>
          <w:szCs w:val="24"/>
        </w:rPr>
        <w:t>МЕТОДИЧНОЇ РОБОТИ</w:t>
      </w:r>
    </w:p>
    <w:p w:rsidR="00991CE7" w:rsidRDefault="00991CE7" w:rsidP="00207A52">
      <w:pPr>
        <w:pStyle w:val="ab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rFonts w:asciiTheme="minorHAnsi" w:eastAsiaTheme="minorHAnsi" w:hAnsiTheme="minorHAnsi" w:cstheme="minorBidi"/>
          <w:sz w:val="22"/>
          <w:szCs w:val="22"/>
          <w:lang w:val="uk-UA"/>
        </w:rPr>
      </w:pPr>
    </w:p>
    <w:p w:rsidR="004C1EC6" w:rsidRPr="00417CDB" w:rsidRDefault="00F973CA" w:rsidP="00207A52">
      <w:pPr>
        <w:pStyle w:val="ab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/>
          <w:lang w:val="uk-UA"/>
        </w:rPr>
      </w:pPr>
      <w:r w:rsidRPr="00417CDB">
        <w:rPr>
          <w:b/>
          <w:lang w:val="uk-UA"/>
        </w:rPr>
        <w:t>3.1.</w:t>
      </w:r>
      <w:r w:rsidR="00D57623">
        <w:rPr>
          <w:b/>
          <w:lang w:val="uk-UA"/>
        </w:rPr>
        <w:t xml:space="preserve"> </w:t>
      </w:r>
      <w:r w:rsidRPr="00417CDB">
        <w:rPr>
          <w:b/>
          <w:lang w:val="uk-UA"/>
        </w:rPr>
        <w:t>Поняття «організація науково-методичної роботи»</w:t>
      </w:r>
    </w:p>
    <w:p w:rsidR="00003EDD" w:rsidRDefault="00003EDD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57B3" w:rsidRPr="00D338B9" w:rsidRDefault="006157B3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  <w:lang w:val="uk-UA"/>
        </w:rPr>
        <w:t>Вітчизняними науковцями висвітлюються різні аспекти організації науково-методичної роботи педагогів: методологічні основи неперервної професійної освіти</w:t>
      </w:r>
      <w:r w:rsidR="00656C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(С.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Гончаренко, І.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Зязюн; В.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CB3216">
        <w:rPr>
          <w:rFonts w:ascii="Times New Roman" w:hAnsi="Times New Roman" w:cs="Times New Roman"/>
          <w:sz w:val="24"/>
          <w:szCs w:val="24"/>
          <w:lang w:val="uk-UA"/>
        </w:rPr>
        <w:t>Кремень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); єдності теорії та практики в</w:t>
      </w:r>
      <w:r w:rsidR="00615F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професійній підготовці вчителя (А.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Бойко, В.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Краєвський, О.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Пєхота)</w:t>
      </w:r>
      <w:r w:rsidR="00C47D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організація педагогічної освіти вчителя в системі методичної роботи</w:t>
      </w:r>
      <w:r w:rsidR="000342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шк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оли (Л. Білієнко, Л. Онищук, І.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Титаренко); розвитку професійного</w:t>
      </w:r>
      <w:r w:rsidR="00C47D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становлення молодого вчителя (В.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Семиченко, Л.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Сігаєва).</w:t>
      </w:r>
    </w:p>
    <w:p w:rsidR="006157B3" w:rsidRPr="00D338B9" w:rsidRDefault="006157B3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  <w:lang w:val="uk-UA"/>
        </w:rPr>
        <w:t>Посилаючись на наукові визначення методичної роботи різних</w:t>
      </w:r>
      <w:r w:rsidR="009A64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авторів (Ю.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Бабанський, Л.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Білієнко, І.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Жерносек, М.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Поташник</w:t>
      </w:r>
      <w:r w:rsidR="00D32004" w:rsidRPr="00D338B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40B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І.</w:t>
      </w:r>
      <w:r w:rsidR="00CF06EC" w:rsidRPr="00D338B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Титаренко та ін.), доходимо до висновку, що методичну</w:t>
      </w:r>
      <w:r w:rsidR="00F82A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роботу</w:t>
      </w:r>
      <w:r w:rsidR="00594C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розуміють як </w:t>
      </w:r>
      <w:r w:rsidRPr="00D338B9">
        <w:rPr>
          <w:rFonts w:ascii="Times New Roman" w:hAnsi="Times New Roman" w:cs="Times New Roman"/>
          <w:i/>
          <w:sz w:val="24"/>
          <w:szCs w:val="24"/>
          <w:lang w:val="uk-UA"/>
        </w:rPr>
        <w:t>інструмент,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 за допомогою якого функціонує</w:t>
      </w:r>
      <w:r w:rsidR="00C04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педагогічний</w:t>
      </w:r>
      <w:r w:rsidR="00C04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колектив </w:t>
      </w:r>
      <w:r w:rsidR="00D32004" w:rsidRPr="00D338B9">
        <w:rPr>
          <w:rFonts w:ascii="Times New Roman" w:hAnsi="Times New Roman" w:cs="Times New Roman"/>
          <w:sz w:val="24"/>
          <w:szCs w:val="24"/>
          <w:lang w:val="uk-UA"/>
        </w:rPr>
        <w:t>освітнього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 закладу, як систематизовану, конструктивну, цілеспрямовану, колективну й індивідуальну роботу п</w:t>
      </w:r>
      <w:r w:rsidR="00D338B9"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едагогів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D46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підвищення наукового й загальнокультурного рівня, удосконалення</w:t>
      </w:r>
      <w:r w:rsidR="00C04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психолого-педагогічної підготовки та професійної майстерності; як</w:t>
      </w:r>
      <w:r w:rsidR="00C04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цілісну</w:t>
      </w:r>
      <w:r w:rsidR="00C040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систему заходів і дій, що спрямовані на досягнення визначених цілей і завдань, що ґрунтується на досягненнях науки, передовому</w:t>
      </w:r>
      <w:r w:rsidR="008E2C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досвіді й конкретному аналізі труднощів, що виникають у </w:t>
      </w:r>
      <w:r w:rsidR="00D32004" w:rsidRPr="00D338B9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, і</w:t>
      </w:r>
      <w:r w:rsidR="000D2E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спрямована на всебічне підвищення професійної майстерності кожного </w:t>
      </w:r>
      <w:r w:rsidR="004C1EC6" w:rsidRPr="00D338B9">
        <w:rPr>
          <w:rFonts w:ascii="Times New Roman" w:hAnsi="Times New Roman" w:cs="Times New Roman"/>
          <w:sz w:val="24"/>
          <w:szCs w:val="24"/>
          <w:lang w:val="uk-UA"/>
        </w:rPr>
        <w:t>педагога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, керівника закладу освіти, на збагачення й</w:t>
      </w:r>
      <w:r w:rsidR="00E437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розвиток творчого потенціалу педагогічного колективу, а в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результаті –на досягнення оптимальних результатів освіти, виховання й розвитку</w:t>
      </w:r>
      <w:r w:rsidR="008B0E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>майбутніх громадян України.</w:t>
      </w:r>
    </w:p>
    <w:p w:rsidR="004C1EC6" w:rsidRPr="00D338B9" w:rsidRDefault="002D6E2F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  <w:lang w:val="uk-UA"/>
        </w:rPr>
        <w:t>Важливим аспектом формування організаційно-технологічних</w:t>
      </w:r>
      <w:r w:rsidR="00E10CAC">
        <w:rPr>
          <w:rFonts w:ascii="Times New Roman" w:hAnsi="Times New Roman" w:cs="Times New Roman"/>
          <w:sz w:val="24"/>
          <w:szCs w:val="24"/>
          <w:lang w:val="uk-UA"/>
        </w:rPr>
        <w:t xml:space="preserve"> засад НМР у закладах позаш</w:t>
      </w:r>
      <w:r w:rsidR="00D338B9" w:rsidRPr="00D338B9">
        <w:rPr>
          <w:rFonts w:ascii="Times New Roman" w:hAnsi="Times New Roman" w:cs="Times New Roman"/>
          <w:sz w:val="24"/>
          <w:szCs w:val="24"/>
          <w:lang w:val="uk-UA"/>
        </w:rPr>
        <w:t>кільн</w:t>
      </w:r>
      <w:r w:rsidRPr="00D338B9">
        <w:rPr>
          <w:rFonts w:ascii="Times New Roman" w:hAnsi="Times New Roman" w:cs="Times New Roman"/>
          <w:sz w:val="24"/>
          <w:szCs w:val="24"/>
          <w:lang w:val="uk-UA"/>
        </w:rPr>
        <w:t xml:space="preserve">ої освіти є визначення закономірностей та особливостей її організації в сучасних освітніх закладах. </w:t>
      </w:r>
    </w:p>
    <w:p w:rsidR="00D338B9" w:rsidRPr="00D338B9" w:rsidRDefault="002D6E2F" w:rsidP="00D338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38B9">
        <w:rPr>
          <w:rFonts w:ascii="Times New Roman" w:hAnsi="Times New Roman" w:cs="Times New Roman"/>
          <w:sz w:val="24"/>
          <w:szCs w:val="24"/>
          <w:lang w:val="uk-UA"/>
        </w:rPr>
        <w:t>У теоретико-методологічному контексті НМР розглядяє</w:t>
      </w:r>
      <w:r w:rsidR="003B79AE" w:rsidRPr="00D338B9">
        <w:rPr>
          <w:rFonts w:ascii="Times New Roman" w:hAnsi="Times New Roman" w:cs="Times New Roman"/>
          <w:sz w:val="24"/>
          <w:szCs w:val="24"/>
          <w:lang w:val="uk-UA"/>
        </w:rPr>
        <w:t>ться як:</w:t>
      </w:r>
      <w:r w:rsidR="00E54829" w:rsidRPr="00D338B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DE5019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3" style="position:absolute;left:0;text-align:left;margin-left:8.7pt;margin-top:-15.9pt;width:295.8pt;height:85.2pt;z-index:251704320" fillcolor="#9bbb59 [3206]" strokecolor="#f2f2f2 [3041]" strokeweight="3pt">
            <v:shadow on="t" type="perspective" color="#4e6128 [1606]" opacity=".5" offset="1pt" offset2="-1pt"/>
            <v:textbox style="mso-next-textbox:#_x0000_s1153">
              <w:txbxContent>
                <w:p w:rsidR="00502864" w:rsidRPr="00B5588D" w:rsidRDefault="00502864" w:rsidP="00B5588D">
                  <w:pPr>
                    <w:spacing w:line="240" w:lineRule="auto"/>
                    <w:jc w:val="both"/>
                    <w:rPr>
                      <w:sz w:val="24"/>
                      <w:szCs w:val="24"/>
                    </w:rPr>
                  </w:pPr>
                  <w:r w:rsidRPr="00B5588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форма вивчення й використання досягнень педагогічної науки й перспективного педагогічного досвіду (М. Красовицький, М.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Махмутов, </w:t>
                  </w:r>
                  <w:r w:rsidRPr="00B5588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В. Паламарчук, М. Скаткін, М.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Фіцула, </w:t>
                  </w:r>
                  <w:r w:rsidRPr="00B5588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М.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Ярмаченко</w:t>
                  </w:r>
                  <w:r w:rsidRPr="00B5588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);</w:t>
                  </w:r>
                </w:p>
              </w:txbxContent>
            </v:textbox>
          </v:rect>
        </w:pict>
      </w: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DE5019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4" style="position:absolute;left:0;text-align:left;margin-left:8.7pt;margin-top:12.4pt;width:295.8pt;height:54pt;z-index:251705344" fillcolor="#9bbb59 [3206]" strokecolor="#f2f2f2 [3041]" strokeweight="3pt">
            <v:shadow on="t" type="perspective" color="#4e6128 [1606]" opacity=".5" offset="1pt" offset2="-1pt"/>
            <v:textbox style="mso-next-textbox:#_x0000_s1154">
              <w:txbxContent>
                <w:p w:rsidR="00502864" w:rsidRPr="004A6D37" w:rsidRDefault="00502864" w:rsidP="004A6D37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6D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компонент організації управління освітн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ім процесом і його контролю (В. Вербицький, М. Дробноход, Ю.</w:t>
                  </w:r>
                  <w:r>
                    <w:rPr>
                      <w:lang w:val="uk-UA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Конаржевський, М. Поташник, Т. </w:t>
                  </w:r>
                  <w:r w:rsidRPr="004A6D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Шамова);</w:t>
                  </w:r>
                </w:p>
                <w:p w:rsidR="00502864" w:rsidRPr="004A6D37" w:rsidRDefault="00502864">
                  <w:pPr>
                    <w:rPr>
                      <w:lang w:val="uk-UA"/>
                    </w:rPr>
                  </w:pPr>
                </w:p>
              </w:txbxContent>
            </v:textbox>
          </v:rect>
        </w:pict>
      </w: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D50EF4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D50EF4" w:rsidRPr="00417CDB" w:rsidRDefault="00DE5019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5" style="position:absolute;left:0;text-align:left;margin-left:8.7pt;margin-top:13.75pt;width:298.8pt;height:84pt;z-index:251706368" fillcolor="#9bbb59 [3206]" strokecolor="#f2f2f2 [3041]" strokeweight="3pt">
            <v:shadow on="t" type="perspective" color="#4e6128 [1606]" opacity=".5" offset="1pt" offset2="-1pt"/>
            <v:textbox style="mso-next-textbox:#_x0000_s1155">
              <w:txbxContent>
                <w:p w:rsidR="00502864" w:rsidRPr="00E54829" w:rsidRDefault="00502864" w:rsidP="004A6D37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A6D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педагогічна система, що зумовлює підвищення професійної майстерності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педагога, досягнення оптимальних</w:t>
                  </w:r>
                  <w:r w:rsidRPr="004A6D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результатів освітнього процесу (Ю.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 Бабанський, В. Бондар, В. Захарчук, А. Панасюк, О. Сидоренко, С. </w:t>
                  </w:r>
                  <w:r w:rsidRPr="004A6D37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Смирнов);</w:t>
                  </w:r>
                </w:p>
                <w:p w:rsidR="00502864" w:rsidRDefault="00502864"/>
              </w:txbxContent>
            </v:textbox>
          </v:rect>
        </w:pict>
      </w:r>
    </w:p>
    <w:p w:rsidR="004A6D37" w:rsidRPr="00417CDB" w:rsidRDefault="004A6D37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4A6D37" w:rsidRPr="00417CDB" w:rsidRDefault="004A6D37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4A6D37" w:rsidRPr="00417CDB" w:rsidRDefault="004A6D37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4A6D37" w:rsidRPr="00417CDB" w:rsidRDefault="004A6D37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3B79AE" w:rsidRPr="00417CDB" w:rsidRDefault="003B79AE" w:rsidP="00D50EF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6D37" w:rsidRPr="00417CDB" w:rsidRDefault="00DE5019" w:rsidP="00982F1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56" style="position:absolute;left:0;text-align:left;margin-left:8.7pt;margin-top:12.1pt;width:298.8pt;height:58.2pt;z-index:251707392" fillcolor="#9bbb59 [3206]" strokecolor="#f2f2f2 [3041]" strokeweight="3pt">
            <v:shadow on="t" type="perspective" color="#4e6128 [1606]" opacity=".5" offset="1pt" offset2="-1pt"/>
            <v:textbox style="mso-next-textbox:#_x0000_s1156">
              <w:txbxContent>
                <w:p w:rsidR="00502864" w:rsidRDefault="00502864" w:rsidP="004A6D37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E548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форма організації інтегрованої діяльності суб’єктів освіти з інши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ми соціальними інститутами</w:t>
                  </w:r>
                </w:p>
                <w:p w:rsidR="00502864" w:rsidRPr="00E54829" w:rsidRDefault="00502864" w:rsidP="004A6D37">
                  <w:pPr>
                    <w:pStyle w:val="a4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( А. Воловиченко, Г. </w:t>
                  </w:r>
                  <w:r w:rsidRPr="00E54829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Пустовіт).</w:t>
                  </w:r>
                </w:p>
                <w:p w:rsidR="00502864" w:rsidRDefault="00502864"/>
              </w:txbxContent>
            </v:textbox>
          </v:rect>
        </w:pict>
      </w:r>
    </w:p>
    <w:p w:rsidR="004A6D37" w:rsidRPr="00417CDB" w:rsidRDefault="004A6D37" w:rsidP="00982F1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4A6D37" w:rsidRPr="00417CDB" w:rsidRDefault="004A6D37" w:rsidP="00982F1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4A6D37" w:rsidRPr="00417CDB" w:rsidRDefault="004A6D37" w:rsidP="00982F1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4A6D37" w:rsidRPr="00417CDB" w:rsidRDefault="004A6D37" w:rsidP="00982F15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2D6E2F" w:rsidRPr="00B5588D" w:rsidRDefault="00C618FC" w:rsidP="00B558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sz w:val="24"/>
          <w:szCs w:val="24"/>
          <w:lang w:val="uk-UA"/>
        </w:rPr>
        <w:t>У психолого-педагогічній літературі НМР розглядається як:</w:t>
      </w:r>
    </w:p>
    <w:p w:rsidR="00C618FC" w:rsidRPr="00B5588D" w:rsidRDefault="00C618FC" w:rsidP="006B4FB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комплекс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культурологічних, методологічн</w:t>
      </w:r>
      <w:r w:rsidR="00142C1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х, педагогічних, методичних проблем, вирішення яких з</w:t>
      </w:r>
      <w:r w:rsidR="00B5588D" w:rsidRPr="00B5588D">
        <w:rPr>
          <w:rFonts w:ascii="Times New Roman" w:hAnsi="Times New Roman" w:cs="Times New Roman"/>
          <w:sz w:val="24"/>
          <w:szCs w:val="24"/>
          <w:lang w:val="uk-UA"/>
        </w:rPr>
        <w:t>абезпечує реалізацію поставлених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 цілей і завдань;</w:t>
      </w:r>
    </w:p>
    <w:p w:rsidR="00C618FC" w:rsidRPr="00B5588D" w:rsidRDefault="00C618FC" w:rsidP="006B4FB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t>сукупність заходів,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 метою яких є оволодіння методами та прийомами освітньої роботи, їх творче використання, пошук нових, більш раціональних і</w:t>
      </w:r>
      <w:r w:rsidR="00B5588D"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 ефективних форм організації ос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вітнього проце</w:t>
      </w:r>
      <w:r w:rsidR="00142C1C">
        <w:rPr>
          <w:rFonts w:ascii="Times New Roman" w:hAnsi="Times New Roman" w:cs="Times New Roman"/>
          <w:sz w:val="24"/>
          <w:szCs w:val="24"/>
          <w:lang w:val="uk-UA"/>
        </w:rPr>
        <w:t>су, підвищення рівня науково-те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оретичної, загальнокультурної, психолого-педагогічної та професійної підготовки педагогічних працівників;</w:t>
      </w:r>
    </w:p>
    <w:p w:rsidR="00674347" w:rsidRPr="00B5588D" w:rsidRDefault="00674347" w:rsidP="006B4FB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цілісна система заходів,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що базується на досягненнях науки і практики, забезпечує розвиток творчого потенціалу педагога, підвищення якості та ефективності освітнього процесу, зростання рівня освіченості, вихованості і розвиненості вихованців;</w:t>
      </w:r>
    </w:p>
    <w:p w:rsidR="00674347" w:rsidRPr="00B5588D" w:rsidRDefault="00674347" w:rsidP="006B4FB5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t xml:space="preserve">багатоструктурна система,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компоненти системи якої представлено в педагогічній науці залежно від аспекту їх розгляду у вигляді </w:t>
      </w:r>
      <w:r w:rsidR="007F10C5" w:rsidRPr="00B5588D">
        <w:rPr>
          <w:rFonts w:ascii="Times New Roman" w:hAnsi="Times New Roman" w:cs="Times New Roman"/>
          <w:sz w:val="24"/>
          <w:szCs w:val="24"/>
          <w:lang w:val="uk-UA"/>
        </w:rPr>
        <w:t>реальних структур.</w:t>
      </w:r>
    </w:p>
    <w:p w:rsidR="002D6E2F" w:rsidRPr="00B5588D" w:rsidRDefault="00093338" w:rsidP="00B558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sz w:val="24"/>
          <w:szCs w:val="24"/>
          <w:lang w:val="uk-UA"/>
        </w:rPr>
        <w:t>У багатьох</w:t>
      </w:r>
      <w:r w:rsidR="009C5D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наук</w:t>
      </w:r>
      <w:r w:rsidR="00402508" w:rsidRPr="00B5588D">
        <w:rPr>
          <w:rFonts w:ascii="Times New Roman" w:hAnsi="Times New Roman" w:cs="Times New Roman"/>
          <w:sz w:val="24"/>
          <w:szCs w:val="24"/>
          <w:lang w:val="uk-UA"/>
        </w:rPr>
        <w:t>ов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их працях наголошується на тому що в сучасних умовах модернізації освіти важливо організувати НМР так, щоб вона могла забезпечити вдосконалення освітнього процесу, оновлення програмно-методичної бази, запровадження нових форм і методів діяльності, сприяла найбільш повному розкриттю здібностей і талантів педагогів, набуттю ними навичок науково-дослідн</w:t>
      </w:r>
      <w:r w:rsidR="00142C1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цької діяльності, розвитку ініціативи і творчого пошуку.</w:t>
      </w:r>
    </w:p>
    <w:p w:rsidR="00EE2448" w:rsidRPr="00B5588D" w:rsidRDefault="00EB3C4D" w:rsidP="00B558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Залежно від того, яке місце в освітньому закладі відводиться НМР, дослідники виокремлюють кілька особливостей її організації.</w:t>
      </w:r>
    </w:p>
    <w:p w:rsidR="00EB3C4D" w:rsidRPr="0041053C" w:rsidRDefault="00EB3C4D" w:rsidP="006B4FB5">
      <w:pPr>
        <w:pStyle w:val="a4"/>
        <w:numPr>
          <w:ilvl w:val="0"/>
          <w:numId w:val="5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053C">
        <w:rPr>
          <w:rFonts w:ascii="Times New Roman" w:hAnsi="Times New Roman" w:cs="Times New Roman"/>
          <w:sz w:val="24"/>
          <w:szCs w:val="24"/>
          <w:lang w:val="uk-UA"/>
        </w:rPr>
        <w:t xml:space="preserve">Якщо НМР вважається </w:t>
      </w:r>
      <w:r w:rsidRPr="0041053C">
        <w:rPr>
          <w:rFonts w:ascii="Times New Roman" w:hAnsi="Times New Roman" w:cs="Times New Roman"/>
          <w:i/>
          <w:sz w:val="24"/>
          <w:szCs w:val="24"/>
          <w:lang w:val="uk-UA"/>
        </w:rPr>
        <w:t>основною формою</w:t>
      </w:r>
      <w:r w:rsidR="00B5588D" w:rsidRPr="0041053C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й впровадження досягнен</w:t>
      </w:r>
      <w:r w:rsidRPr="0041053C">
        <w:rPr>
          <w:rFonts w:ascii="Times New Roman" w:hAnsi="Times New Roman" w:cs="Times New Roman"/>
          <w:sz w:val="24"/>
          <w:szCs w:val="24"/>
          <w:lang w:val="uk-UA"/>
        </w:rPr>
        <w:t>ь педагогічної науки та перспективного педагогічного досвіду, то її організаційно-технологічними етапами є:</w:t>
      </w:r>
    </w:p>
    <w:p w:rsidR="00EB3C4D" w:rsidRPr="00B5588D" w:rsidRDefault="00EB3C4D" w:rsidP="006B4FB5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sz w:val="24"/>
          <w:szCs w:val="24"/>
          <w:lang w:val="uk-UA"/>
        </w:rPr>
        <w:t>попередня підготовка та планування – діагностика професійної компетентності педагогів, планування роботи з вивчення, упровадження досягнень науки і новітнього досвіду;</w:t>
      </w:r>
    </w:p>
    <w:p w:rsidR="00EB3C4D" w:rsidRPr="00B5588D" w:rsidRDefault="00EB3C4D" w:rsidP="006B4FB5">
      <w:pPr>
        <w:pStyle w:val="a4"/>
        <w:numPr>
          <w:ilvl w:val="0"/>
          <w:numId w:val="17"/>
        </w:num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sz w:val="24"/>
          <w:szCs w:val="24"/>
          <w:lang w:val="uk-UA"/>
        </w:rPr>
        <w:t>забезпечення теоретичної й п</w:t>
      </w:r>
      <w:r w:rsidR="00CD6971" w:rsidRPr="00B5588D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ихологічної готовнос</w:t>
      </w:r>
      <w:r w:rsidR="00CD6971"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ті педагогів до впровадження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досягнень психолого-педагогічної науки, перспективного педагогічного досвіду;</w:t>
      </w:r>
    </w:p>
    <w:p w:rsidR="00EB3C4D" w:rsidRPr="00B5588D" w:rsidRDefault="00CD6971" w:rsidP="006B4FB5">
      <w:pPr>
        <w:pStyle w:val="a4"/>
        <w:numPr>
          <w:ilvl w:val="0"/>
          <w:numId w:val="17"/>
        </w:numPr>
        <w:tabs>
          <w:tab w:val="left" w:pos="496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sz w:val="24"/>
          <w:szCs w:val="24"/>
          <w:lang w:val="uk-UA"/>
        </w:rPr>
        <w:t>упровадження у практику роботи освітніх закладів нових педагогічних ідей, концепцій, рекомендацій, вивчення й аналіз результатів освітньої роботи;</w:t>
      </w:r>
    </w:p>
    <w:p w:rsidR="00CD6971" w:rsidRPr="00B5588D" w:rsidRDefault="00EE2448" w:rsidP="00B5588D">
      <w:pPr>
        <w:tabs>
          <w:tab w:val="left" w:pos="496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CD6971"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Якщо НМР розглядається </w:t>
      </w:r>
      <w:r w:rsidR="00CD6971" w:rsidRPr="00B5588D">
        <w:rPr>
          <w:rFonts w:ascii="Times New Roman" w:hAnsi="Times New Roman" w:cs="Times New Roman"/>
          <w:i/>
          <w:sz w:val="24"/>
          <w:szCs w:val="24"/>
          <w:lang w:val="uk-UA"/>
        </w:rPr>
        <w:t xml:space="preserve">як </w:t>
      </w:r>
      <w:r w:rsidR="002D0D6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компонент </w:t>
      </w:r>
      <w:r w:rsidR="00CD6971" w:rsidRPr="00B5588D">
        <w:rPr>
          <w:rFonts w:ascii="Times New Roman" w:hAnsi="Times New Roman" w:cs="Times New Roman"/>
          <w:i/>
          <w:sz w:val="24"/>
          <w:szCs w:val="24"/>
          <w:lang w:val="uk-UA"/>
        </w:rPr>
        <w:t>організаційної структури</w:t>
      </w:r>
      <w:r w:rsidR="00142C1C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освітнім процесом</w:t>
      </w:r>
      <w:r w:rsidR="00CD6971" w:rsidRPr="00B5588D">
        <w:rPr>
          <w:rFonts w:ascii="Times New Roman" w:hAnsi="Times New Roman" w:cs="Times New Roman"/>
          <w:sz w:val="24"/>
          <w:szCs w:val="24"/>
          <w:lang w:val="uk-UA"/>
        </w:rPr>
        <w:t>, то основними етапами її здійснення є:</w:t>
      </w:r>
    </w:p>
    <w:p w:rsidR="00CD6971" w:rsidRPr="00B5588D" w:rsidRDefault="00CD6971" w:rsidP="006B4FB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t>планування</w:t>
      </w:r>
      <w:r w:rsidR="00B5588D" w:rsidRPr="00B5588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- </w:t>
      </w:r>
      <w:r w:rsidR="00F02B42">
        <w:rPr>
          <w:rFonts w:ascii="Times New Roman" w:hAnsi="Times New Roman" w:cs="Times New Roman"/>
          <w:sz w:val="24"/>
          <w:szCs w:val="24"/>
          <w:lang w:val="uk-UA"/>
        </w:rPr>
        <w:t xml:space="preserve">підготовчий етап, пов’язаний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з визначенням мети, форм, змісту, завдань, форм і методів НМР, педагогічних умов її здійснення, перспектив розвитку;</w:t>
      </w:r>
    </w:p>
    <w:p w:rsidR="00CD6971" w:rsidRPr="00B5588D" w:rsidRDefault="002152F8" w:rsidP="006B4FB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588D">
        <w:rPr>
          <w:rFonts w:ascii="Times New Roman" w:hAnsi="Times New Roman" w:cs="Times New Roman"/>
          <w:i/>
          <w:sz w:val="24"/>
          <w:szCs w:val="24"/>
          <w:lang w:val="uk-UA"/>
        </w:rPr>
        <w:t>організація</w:t>
      </w:r>
      <w:r w:rsidR="00B5588D" w:rsidRPr="00B5588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удосконалення структури системи НМР,</w:t>
      </w:r>
      <w:r w:rsidR="005337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5588D">
        <w:rPr>
          <w:rFonts w:ascii="Times New Roman" w:hAnsi="Times New Roman" w:cs="Times New Roman"/>
          <w:sz w:val="24"/>
          <w:szCs w:val="24"/>
          <w:lang w:val="uk-UA"/>
        </w:rPr>
        <w:t>змісту роботи методичних об’єднань і творчих груп;</w:t>
      </w:r>
    </w:p>
    <w:p w:rsidR="002152F8" w:rsidRPr="00417CDB" w:rsidRDefault="002152F8" w:rsidP="006B4FB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контроль</w:t>
      </w:r>
      <w:r w:rsidR="00B5588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142C1C">
        <w:rPr>
          <w:rFonts w:ascii="Times New Roman" w:hAnsi="Times New Roman" w:cs="Times New Roman"/>
          <w:sz w:val="24"/>
          <w:szCs w:val="24"/>
          <w:lang w:val="uk-UA"/>
        </w:rPr>
        <w:t>створення та підтримка зворотн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ого зв’язк</w:t>
      </w:r>
      <w:r w:rsidR="00B5588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, оцінювання результатів науково-методичної діяльності;</w:t>
      </w:r>
    </w:p>
    <w:p w:rsidR="002152F8" w:rsidRPr="00417CDB" w:rsidRDefault="002152F8" w:rsidP="006B4FB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корегування</w:t>
      </w:r>
      <w:r w:rsidR="00B5588D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виправлення в діяльності п</w:t>
      </w:r>
      <w:r w:rsidR="00241C6F">
        <w:rPr>
          <w:rFonts w:ascii="Times New Roman" w:hAnsi="Times New Roman" w:cs="Times New Roman"/>
          <w:sz w:val="24"/>
          <w:szCs w:val="24"/>
          <w:lang w:val="uk-UA"/>
        </w:rPr>
        <w:t xml:space="preserve">едагогів недоліків, пов’язаних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з використанням методик, що не відповідають сучасним вимогам.</w:t>
      </w:r>
    </w:p>
    <w:p w:rsidR="002152F8" w:rsidRPr="00417CDB" w:rsidRDefault="00214F00" w:rsidP="00F517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EE2448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Якщо НМР розглядається як </w:t>
      </w:r>
      <w:r w:rsidR="00EE2448" w:rsidRPr="00417CDB">
        <w:rPr>
          <w:rFonts w:ascii="Times New Roman" w:hAnsi="Times New Roman" w:cs="Times New Roman"/>
          <w:i/>
          <w:sz w:val="24"/>
          <w:szCs w:val="24"/>
          <w:lang w:val="uk-UA"/>
        </w:rPr>
        <w:t>спеціально організована діяльність</w:t>
      </w:r>
      <w:r w:rsidR="00EE2448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педагогічного колективу,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виокремлюють такі етапи її здійснення:</w:t>
      </w:r>
    </w:p>
    <w:p w:rsidR="002152F8" w:rsidRPr="00417CDB" w:rsidRDefault="00214F00" w:rsidP="006B4FB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проблемно-орієнтований аналіз освітньої діяльності;</w:t>
      </w:r>
    </w:p>
    <w:p w:rsidR="00214F00" w:rsidRPr="00417CDB" w:rsidRDefault="00214F00" w:rsidP="006B4FB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організація діяльності над науково-методичною проблемою;</w:t>
      </w:r>
    </w:p>
    <w:p w:rsidR="00214F00" w:rsidRPr="00417CDB" w:rsidRDefault="00214F00" w:rsidP="006B4FB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моніторингове дослідження й корегування діяльності педагогічного колективу;</w:t>
      </w:r>
    </w:p>
    <w:p w:rsidR="00CD6971" w:rsidRPr="00417CDB" w:rsidRDefault="00214F00" w:rsidP="006B4FB5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підбиття підсумків загальної роботи.</w:t>
      </w:r>
    </w:p>
    <w:p w:rsidR="00093338" w:rsidRDefault="005542B4" w:rsidP="008D39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аналізу філософської, психологічної, педагогічної та спеціальної літератури, можна стверджувати, що в сучасних </w:t>
      </w:r>
      <w:r w:rsidR="008D390C">
        <w:rPr>
          <w:rFonts w:ascii="Times New Roman" w:hAnsi="Times New Roman" w:cs="Times New Roman"/>
          <w:sz w:val="24"/>
          <w:szCs w:val="24"/>
          <w:lang w:val="uk-UA"/>
        </w:rPr>
        <w:t>умовах модернізації освіти НМР в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освітньому закладі спрямована на створення умов на підвищення рівня професійно-творчої компетентності педагога, а саме тран</w:t>
      </w:r>
      <w:r w:rsidR="00F956A3" w:rsidRPr="00417CDB">
        <w:rPr>
          <w:rFonts w:ascii="Times New Roman" w:hAnsi="Times New Roman" w:cs="Times New Roman"/>
          <w:sz w:val="24"/>
          <w:szCs w:val="24"/>
          <w:lang w:val="uk-UA"/>
        </w:rPr>
        <w:t>сформування наукових ідей у практику діяльності, наб</w:t>
      </w:r>
      <w:r w:rsidR="00ED5561" w:rsidRPr="00417CD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F956A3" w:rsidRPr="00417CDB">
        <w:rPr>
          <w:rFonts w:ascii="Times New Roman" w:hAnsi="Times New Roman" w:cs="Times New Roman"/>
          <w:sz w:val="24"/>
          <w:szCs w:val="24"/>
          <w:lang w:val="uk-UA"/>
        </w:rPr>
        <w:t>ття навичок науково-дослідницької діяльності, розвитку ініціативи та творчого пошуку.</w:t>
      </w:r>
    </w:p>
    <w:p w:rsidR="00635AD3" w:rsidRPr="00417CDB" w:rsidRDefault="00635AD3" w:rsidP="00F517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5AD3" w:rsidRPr="00207A52" w:rsidRDefault="00635AD3" w:rsidP="00207A52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3.2. Напрями науково-методичної роботи в ЗПО</w:t>
      </w:r>
    </w:p>
    <w:p w:rsidR="00635AD3" w:rsidRPr="00207A52" w:rsidRDefault="00635AD3" w:rsidP="00F517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5AD3" w:rsidRPr="00417CDB" w:rsidRDefault="00635AD3" w:rsidP="00DA6A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CDB">
        <w:rPr>
          <w:rFonts w:ascii="Times New Roman" w:hAnsi="Times New Roman" w:cs="Times New Roman"/>
          <w:sz w:val="24"/>
          <w:szCs w:val="24"/>
        </w:rPr>
        <w:t>Методична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 xml:space="preserve"> робота здійснюється за такими напрямами:</w:t>
      </w:r>
    </w:p>
    <w:p w:rsidR="00635AD3" w:rsidRPr="00417CDB" w:rsidRDefault="00635AD3" w:rsidP="00F51704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CDB">
        <w:rPr>
          <w:rFonts w:ascii="Times New Roman" w:hAnsi="Times New Roman" w:cs="Times New Roman"/>
          <w:sz w:val="24"/>
          <w:szCs w:val="24"/>
        </w:rPr>
        <w:lastRenderedPageBreak/>
        <w:t>поглиблення науково-педагогічних знань</w:t>
      </w:r>
      <w:r w:rsidR="008203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 xml:space="preserve">спрямоване на вивчення педагогічної теорії та методики навчання і виховання, психології, етики, естетики, поглиблення науково-теоретичної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ідготовки з предмета й методики його викладання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35AD3" w:rsidRPr="00417CDB" w:rsidRDefault="00635AD3" w:rsidP="00F51704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CDB">
        <w:rPr>
          <w:rFonts w:ascii="Times New Roman" w:hAnsi="Times New Roman" w:cs="Times New Roman"/>
          <w:sz w:val="24"/>
          <w:szCs w:val="24"/>
        </w:rPr>
        <w:t>вивчення принципів розвитку української національної школи</w:t>
      </w:r>
      <w:r w:rsidR="00D22E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 xml:space="preserve">передбачає збагачення педагогічних працівників надбаннями української педагогічної думки, науки, культури, вивчення теорії і досягнень науки з викладання конкретних предметів, оволодіння сучасними науковими методами, освоєння оновлених програм і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ідручників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35AD3" w:rsidRPr="00417CDB" w:rsidRDefault="00635AD3" w:rsidP="00F51704">
      <w:pPr>
        <w:pStyle w:val="a4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CDB">
        <w:rPr>
          <w:rFonts w:ascii="Times New Roman" w:hAnsi="Times New Roman" w:cs="Times New Roman"/>
          <w:sz w:val="24"/>
          <w:szCs w:val="24"/>
        </w:rPr>
        <w:t>освоєння методики викладання додаткових предметів</w:t>
      </w:r>
      <w:r w:rsidR="008C6D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 xml:space="preserve">охоплює вивчення складних розділів навчальних програм з демонструванням відкритих уроків, застосуванням наочних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ібників, дидактичних матеріалів.</w:t>
      </w:r>
    </w:p>
    <w:p w:rsidR="00635AD3" w:rsidRPr="00417CDB" w:rsidRDefault="00635AD3" w:rsidP="00F51704">
      <w:pPr>
        <w:pStyle w:val="a4"/>
        <w:numPr>
          <w:ilvl w:val="0"/>
          <w:numId w:val="9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417CDB">
        <w:rPr>
          <w:rFonts w:ascii="Times New Roman" w:hAnsi="Times New Roman" w:cs="Times New Roman"/>
          <w:sz w:val="24"/>
          <w:szCs w:val="24"/>
        </w:rPr>
        <w:t>систематичне інформування про нові методичні розробки</w:t>
      </w:r>
      <w:r w:rsidR="00381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>полягає у систематичному вивченні інструктивно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17CDB">
        <w:rPr>
          <w:rFonts w:ascii="Times New Roman" w:hAnsi="Times New Roman" w:cs="Times New Roman"/>
          <w:sz w:val="24"/>
          <w:szCs w:val="24"/>
        </w:rPr>
        <w:t xml:space="preserve">методичних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матер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 xml:space="preserve">іалів стосовно змісту і методики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освітньої роботи;</w:t>
      </w:r>
    </w:p>
    <w:p w:rsidR="00F51704" w:rsidRPr="00003EDD" w:rsidRDefault="00635AD3" w:rsidP="00003EDD">
      <w:pPr>
        <w:pStyle w:val="a4"/>
        <w:numPr>
          <w:ilvl w:val="0"/>
          <w:numId w:val="9"/>
        </w:num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7CDB">
        <w:rPr>
          <w:rFonts w:ascii="Times New Roman" w:hAnsi="Times New Roman" w:cs="Times New Roman"/>
          <w:sz w:val="24"/>
          <w:szCs w:val="24"/>
        </w:rPr>
        <w:t>оволодіння науково-дослідними навичками</w:t>
      </w:r>
      <w:r w:rsidR="00F10BC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 xml:space="preserve">сприяє формуванню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ідницьких умінь, організації власного теоретичного пошуку, аналізу й оцінювання результатів педагогічних досліджень.</w:t>
      </w:r>
    </w:p>
    <w:p w:rsidR="00635AD3" w:rsidRPr="00417CDB" w:rsidRDefault="00635AD3" w:rsidP="00F5170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Особливу значущість надаємо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методико-технологічному напряму.</w:t>
      </w:r>
      <w:r w:rsidR="0046091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Він властивий професійній діяльності вс</w:t>
      </w:r>
      <w:r w:rsidR="00F517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х педагогів, перед</w:t>
      </w:r>
      <w:r w:rsidR="00F51704">
        <w:rPr>
          <w:rFonts w:ascii="Times New Roman" w:hAnsi="Times New Roman" w:cs="Times New Roman"/>
          <w:sz w:val="24"/>
          <w:szCs w:val="24"/>
          <w:lang w:val="uk-UA"/>
        </w:rPr>
        <w:t xml:space="preserve">бачає розроблення всіх навчально-виховних програм і освітніх проєктів (організаційно-педагогічне проєктування), створення </w:t>
      </w:r>
      <w:r w:rsidR="00F5170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організаційно структурних, методико-технологічних,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сист</w:t>
      </w:r>
      <w:r w:rsidR="00F51704">
        <w:rPr>
          <w:rFonts w:ascii="Times New Roman" w:hAnsi="Times New Roman" w:cs="Times New Roman"/>
          <w:sz w:val="24"/>
          <w:szCs w:val="24"/>
          <w:lang w:val="uk-UA"/>
        </w:rPr>
        <w:t xml:space="preserve">емних моделей (організаційно-педагогічне моделювання), підготовку поточних методичних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матеріал</w:t>
      </w:r>
      <w:r w:rsidR="00F51704">
        <w:rPr>
          <w:rFonts w:ascii="Times New Roman" w:hAnsi="Times New Roman" w:cs="Times New Roman"/>
          <w:sz w:val="24"/>
          <w:szCs w:val="24"/>
          <w:lang w:val="uk-UA"/>
        </w:rPr>
        <w:t xml:space="preserve">ів: планів, конспектів, сценаріїв, інших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розробок (методико-технологічне забезпечення), узагальнення матеріалів власного педагогічного</w:t>
      </w:r>
      <w:r w:rsidR="00F51704">
        <w:rPr>
          <w:rFonts w:ascii="Times New Roman" w:hAnsi="Times New Roman" w:cs="Times New Roman"/>
          <w:sz w:val="24"/>
          <w:szCs w:val="24"/>
          <w:lang w:val="uk-UA"/>
        </w:rPr>
        <w:t xml:space="preserve"> досвіду.</w:t>
      </w:r>
    </w:p>
    <w:p w:rsidR="00635AD3" w:rsidRPr="003A4E1E" w:rsidRDefault="00635AD3" w:rsidP="00F517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8"/>
          <w:szCs w:val="8"/>
          <w:lang w:val="uk-UA"/>
        </w:rPr>
      </w:pPr>
    </w:p>
    <w:p w:rsidR="0034241E" w:rsidRDefault="00F973CA" w:rsidP="00207A52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635AD3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.3</w:t>
      </w: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3B678E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Орг</w:t>
      </w:r>
      <w:r w:rsidR="00142C1C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="003B678E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нізаційні форми нау</w:t>
      </w:r>
      <w:r w:rsidR="00142C1C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к</w:t>
      </w:r>
      <w:r w:rsidR="003B678E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ово-методичної роботи</w:t>
      </w:r>
    </w:p>
    <w:p w:rsidR="00DA6A5E" w:rsidRPr="00DA6A5E" w:rsidRDefault="00DA6A5E" w:rsidP="00DA6A5E">
      <w:pPr>
        <w:rPr>
          <w:rFonts w:ascii="Times New Roman" w:hAnsi="Times New Roman" w:cs="Times New Roman"/>
          <w:sz w:val="10"/>
          <w:szCs w:val="10"/>
          <w:lang w:val="uk-UA"/>
        </w:rPr>
      </w:pPr>
    </w:p>
    <w:p w:rsidR="003B678E" w:rsidRPr="00E06BA4" w:rsidRDefault="003B678E" w:rsidP="00E06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BA4">
        <w:rPr>
          <w:rFonts w:ascii="Times New Roman" w:hAnsi="Times New Roman" w:cs="Times New Roman"/>
          <w:sz w:val="24"/>
          <w:szCs w:val="24"/>
          <w:lang w:val="uk-UA"/>
        </w:rPr>
        <w:t>До системних механізмів розвитку ЗПО належить комбінування в науково-методичній роботі різних організаційних форм, зокрема:</w:t>
      </w:r>
    </w:p>
    <w:p w:rsidR="00595A53" w:rsidRPr="00003EDD" w:rsidRDefault="003B678E" w:rsidP="00003E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ED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індивідуальних</w:t>
      </w:r>
      <w:r w:rsidR="00595A53" w:rsidRPr="00003EDD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51287F" w:rsidRPr="00003EDD">
        <w:rPr>
          <w:rFonts w:ascii="Times New Roman" w:hAnsi="Times New Roman" w:cs="Times New Roman"/>
          <w:sz w:val="24"/>
          <w:szCs w:val="24"/>
          <w:lang w:val="uk-UA"/>
        </w:rPr>
        <w:t>робота педагогів над науково</w:t>
      </w:r>
      <w:r w:rsidR="00595A53" w:rsidRPr="00003EDD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42C1C" w:rsidRPr="00003EDD">
        <w:rPr>
          <w:rFonts w:ascii="Times New Roman" w:hAnsi="Times New Roman" w:cs="Times New Roman"/>
          <w:sz w:val="24"/>
          <w:szCs w:val="24"/>
          <w:lang w:val="uk-UA"/>
        </w:rPr>
        <w:t>методичними проблемами (</w:t>
      </w:r>
      <w:r w:rsidR="0051287F" w:rsidRPr="00003EDD">
        <w:rPr>
          <w:rFonts w:ascii="Times New Roman" w:hAnsi="Times New Roman" w:cs="Times New Roman"/>
          <w:sz w:val="24"/>
          <w:szCs w:val="24"/>
          <w:lang w:val="uk-UA"/>
        </w:rPr>
        <w:t xml:space="preserve">вивчення теоретичних, методичних матеріалів, педагогічні дослідження, </w:t>
      </w:r>
      <w:r w:rsidR="00595A53" w:rsidRPr="00003EDD">
        <w:rPr>
          <w:rFonts w:ascii="Times New Roman" w:hAnsi="Times New Roman" w:cs="Times New Roman"/>
          <w:sz w:val="24"/>
          <w:szCs w:val="24"/>
          <w:lang w:val="uk-UA"/>
        </w:rPr>
        <w:t>розроблення й упровадження методичних, дидактичних матеріалів, узагальнення й презентація результатів роботи);</w:t>
      </w:r>
    </w:p>
    <w:p w:rsidR="00595A53" w:rsidRPr="00E06BA4" w:rsidRDefault="00595A53" w:rsidP="006B4FB5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BA4">
        <w:rPr>
          <w:rFonts w:ascii="Times New Roman" w:hAnsi="Times New Roman" w:cs="Times New Roman"/>
          <w:sz w:val="24"/>
          <w:szCs w:val="24"/>
          <w:lang w:val="uk-UA"/>
        </w:rPr>
        <w:t>розроблення методик і технологій освітньої роботи (профільних, загальних);</w:t>
      </w:r>
    </w:p>
    <w:p w:rsidR="00557762" w:rsidRPr="00E06BA4" w:rsidRDefault="00595A53" w:rsidP="006B4FB5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BA4">
        <w:rPr>
          <w:rFonts w:ascii="Times New Roman" w:hAnsi="Times New Roman" w:cs="Times New Roman"/>
          <w:sz w:val="24"/>
          <w:szCs w:val="24"/>
          <w:lang w:val="uk-UA"/>
        </w:rPr>
        <w:t>створення портфоліо досвіду (узагальнення власних методико-педагогічних надбань) тощо;</w:t>
      </w:r>
    </w:p>
    <w:p w:rsidR="00557762" w:rsidRPr="00E06BA4" w:rsidRDefault="00595A53" w:rsidP="00E06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ED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групових</w:t>
      </w:r>
      <w:r w:rsidR="00C335D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>(творчі групи, творчі об’єднання) – методико-технологічна інноваційна діяльність педагогів;</w:t>
      </w:r>
    </w:p>
    <w:p w:rsidR="00595A53" w:rsidRPr="00E06BA4" w:rsidRDefault="00595A53" w:rsidP="006B4FB5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узагальнення та презентація матеріалів перспективного педагогічного досвіду (засідання, семінари, конкурси, круглі столи, </w:t>
      </w:r>
      <w:r w:rsidR="005752B9"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методичні 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>майсте</w:t>
      </w:r>
      <w:r w:rsidR="005752B9" w:rsidRPr="00E06BA4">
        <w:rPr>
          <w:rFonts w:ascii="Times New Roman" w:hAnsi="Times New Roman" w:cs="Times New Roman"/>
          <w:sz w:val="24"/>
          <w:szCs w:val="24"/>
          <w:lang w:val="uk-UA"/>
        </w:rPr>
        <w:t>р-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>класи</w:t>
      </w:r>
      <w:r w:rsidR="005F0580" w:rsidRPr="00E06BA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752B9"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презентації тощо).</w:t>
      </w:r>
    </w:p>
    <w:p w:rsidR="00557762" w:rsidRPr="00E06BA4" w:rsidRDefault="005F0580" w:rsidP="00E06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ED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колективних </w:t>
      </w:r>
      <w:r w:rsidRPr="00E06BA4">
        <w:rPr>
          <w:rFonts w:ascii="Times New Roman" w:hAnsi="Times New Roman" w:cs="Times New Roman"/>
          <w:i/>
          <w:sz w:val="24"/>
          <w:szCs w:val="24"/>
          <w:lang w:val="uk-UA"/>
        </w:rPr>
        <w:t>(мікросоці</w:t>
      </w:r>
      <w:r w:rsidR="00D02DA2" w:rsidRPr="00E06BA4">
        <w:rPr>
          <w:rFonts w:ascii="Times New Roman" w:hAnsi="Times New Roman" w:cs="Times New Roman"/>
          <w:i/>
          <w:sz w:val="24"/>
          <w:szCs w:val="24"/>
          <w:lang w:val="uk-UA"/>
        </w:rPr>
        <w:t>умних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) - </w:t>
      </w:r>
      <w:r w:rsidR="00D02DA2" w:rsidRPr="00E06BA4">
        <w:rPr>
          <w:rFonts w:ascii="Times New Roman" w:hAnsi="Times New Roman" w:cs="Times New Roman"/>
          <w:sz w:val="24"/>
          <w:szCs w:val="24"/>
          <w:lang w:val="uk-UA"/>
        </w:rPr>
        <w:t>робота педагогічних колективів над актуальними на</w:t>
      </w:r>
      <w:r w:rsidR="008D390C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02DA2"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ково-методичними </w:t>
      </w:r>
      <w:r w:rsidR="00D02DA2" w:rsidRPr="00E06BA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проблемами (засідання педагогічної ради, семінари, тижні педагогічної </w:t>
      </w:r>
      <w:r w:rsidR="00FA110B" w:rsidRPr="00E06BA4">
        <w:rPr>
          <w:rFonts w:ascii="Times New Roman" w:hAnsi="Times New Roman" w:cs="Times New Roman"/>
          <w:sz w:val="24"/>
          <w:szCs w:val="24"/>
          <w:lang w:val="uk-UA"/>
        </w:rPr>
        <w:t>майстерності тощо);</w:t>
      </w:r>
    </w:p>
    <w:p w:rsidR="00D02DA2" w:rsidRPr="00E06BA4" w:rsidRDefault="00FA110B" w:rsidP="00E06B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ED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масових</w:t>
      </w:r>
      <w:r w:rsidR="005F0580"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>науково-методична діяльність, що здійснюється не регіональному організаційному рівні (обласні</w:t>
      </w:r>
      <w:r w:rsidR="005F0580" w:rsidRPr="00E06BA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 а міські науково-практичні конференції й семінари-практикуми за участю науковців, спеціалістів міс</w:t>
      </w:r>
      <w:r w:rsidR="005F0580" w:rsidRPr="00E06BA4">
        <w:rPr>
          <w:rFonts w:ascii="Times New Roman" w:hAnsi="Times New Roman" w:cs="Times New Roman"/>
          <w:sz w:val="24"/>
          <w:szCs w:val="24"/>
          <w:lang w:val="uk-UA"/>
        </w:rPr>
        <w:t>цевих органів управлі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>нн</w:t>
      </w:r>
      <w:r w:rsidR="005F0580" w:rsidRPr="00E06BA4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 освітою, представників закладів-партнерів, батьк</w:t>
      </w:r>
      <w:r w:rsidR="00F973CA" w:rsidRPr="00E06BA4">
        <w:rPr>
          <w:rFonts w:ascii="Times New Roman" w:hAnsi="Times New Roman" w:cs="Times New Roman"/>
          <w:sz w:val="24"/>
          <w:szCs w:val="24"/>
          <w:lang w:val="uk-UA"/>
        </w:rPr>
        <w:t>івської громадськості).</w:t>
      </w:r>
    </w:p>
    <w:p w:rsidR="00D048C5" w:rsidRPr="00E06BA4" w:rsidRDefault="00D048C5" w:rsidP="00E06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6BA4">
        <w:rPr>
          <w:rFonts w:ascii="Times New Roman" w:hAnsi="Times New Roman" w:cs="Times New Roman"/>
          <w:sz w:val="24"/>
          <w:szCs w:val="24"/>
        </w:rPr>
        <w:t>У процесі педагогічної діяльності важливо володіти основами</w:t>
      </w:r>
      <w:r w:rsidR="008144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6BA4">
        <w:rPr>
          <w:rFonts w:ascii="Times New Roman" w:hAnsi="Times New Roman" w:cs="Times New Roman"/>
          <w:sz w:val="24"/>
          <w:szCs w:val="24"/>
        </w:rPr>
        <w:t xml:space="preserve">наукової організації праці (НОП). Вони визначені передусім у </w:t>
      </w:r>
      <w:r w:rsidRPr="00E06BA4">
        <w:rPr>
          <w:rFonts w:ascii="Times New Roman" w:hAnsi="Times New Roman" w:cs="Times New Roman"/>
          <w:i/>
          <w:sz w:val="24"/>
          <w:szCs w:val="24"/>
        </w:rPr>
        <w:t>принципах НОП</w:t>
      </w:r>
      <w:r w:rsidR="00614706"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E06BA4">
        <w:rPr>
          <w:rFonts w:ascii="Times New Roman" w:hAnsi="Times New Roman" w:cs="Times New Roman"/>
          <w:sz w:val="24"/>
          <w:szCs w:val="24"/>
        </w:rPr>
        <w:t xml:space="preserve">принцип цілеспрямованості, </w:t>
      </w:r>
      <w:proofErr w:type="gramStart"/>
      <w:r w:rsidRPr="00E06BA4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E06BA4">
        <w:rPr>
          <w:rFonts w:ascii="Times New Roman" w:hAnsi="Times New Roman" w:cs="Times New Roman"/>
          <w:sz w:val="24"/>
          <w:szCs w:val="24"/>
        </w:rPr>
        <w:t>ільності, вибору методів</w:t>
      </w:r>
      <w:r w:rsidR="009B63B1" w:rsidRPr="00E06BA4">
        <w:rPr>
          <w:rFonts w:ascii="Times New Roman" w:hAnsi="Times New Roman" w:cs="Times New Roman"/>
          <w:sz w:val="24"/>
          <w:szCs w:val="24"/>
        </w:rPr>
        <w:t>,</w:t>
      </w:r>
      <w:r w:rsidR="005019E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6BA4">
        <w:rPr>
          <w:rFonts w:ascii="Times New Roman" w:hAnsi="Times New Roman" w:cs="Times New Roman"/>
          <w:sz w:val="24"/>
          <w:szCs w:val="24"/>
        </w:rPr>
        <w:t>прийомів і засобів, плановості, нормування, обліку й контролю, оптимальності, перспективності, стимулювання, комплексності, науковості</w:t>
      </w:r>
      <w:r w:rsidR="009B63B1" w:rsidRPr="00E06BA4">
        <w:rPr>
          <w:rFonts w:ascii="Times New Roman" w:hAnsi="Times New Roman" w:cs="Times New Roman"/>
          <w:sz w:val="24"/>
          <w:szCs w:val="24"/>
        </w:rPr>
        <w:t>),</w:t>
      </w:r>
      <w:r w:rsidR="00CE24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6BA4">
        <w:rPr>
          <w:rFonts w:ascii="Times New Roman" w:hAnsi="Times New Roman" w:cs="Times New Roman"/>
          <w:sz w:val="24"/>
          <w:szCs w:val="24"/>
        </w:rPr>
        <w:t>що є основою, вихідними положеннями, й визначають засоби, форми й</w:t>
      </w:r>
      <w:r w:rsidR="00B12A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6BA4">
        <w:rPr>
          <w:rFonts w:ascii="Times New Roman" w:hAnsi="Times New Roman" w:cs="Times New Roman"/>
          <w:sz w:val="24"/>
          <w:szCs w:val="24"/>
        </w:rPr>
        <w:t xml:space="preserve">методи роботи </w:t>
      </w:r>
      <w:r w:rsidR="00614706" w:rsidRPr="00E06BA4">
        <w:rPr>
          <w:rFonts w:ascii="Times New Roman" w:hAnsi="Times New Roman" w:cs="Times New Roman"/>
          <w:sz w:val="24"/>
          <w:szCs w:val="24"/>
          <w:lang w:val="uk-UA"/>
        </w:rPr>
        <w:t>педагога</w:t>
      </w:r>
      <w:r w:rsidRPr="00E06BA4">
        <w:rPr>
          <w:rFonts w:ascii="Times New Roman" w:hAnsi="Times New Roman" w:cs="Times New Roman"/>
          <w:sz w:val="24"/>
          <w:szCs w:val="24"/>
        </w:rPr>
        <w:t xml:space="preserve"> щодо становлення свого професіоналізму.</w:t>
      </w:r>
    </w:p>
    <w:p w:rsidR="00D048C5" w:rsidRPr="00E06BA4" w:rsidRDefault="00D048C5" w:rsidP="00E06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Однією з головних проблем </w:t>
      </w:r>
      <w:r w:rsidR="00614706" w:rsidRPr="00E06BA4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 є нехтування досягненнями</w:t>
      </w:r>
      <w:r w:rsidR="009B16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06BA4">
        <w:rPr>
          <w:rFonts w:ascii="Times New Roman" w:hAnsi="Times New Roman" w:cs="Times New Roman"/>
          <w:sz w:val="24"/>
          <w:szCs w:val="24"/>
          <w:lang w:val="uk-UA"/>
        </w:rPr>
        <w:t xml:space="preserve">педагогічної науки. </w:t>
      </w:r>
      <w:r w:rsidRPr="00E06BA4">
        <w:rPr>
          <w:rFonts w:ascii="Times New Roman" w:hAnsi="Times New Roman" w:cs="Times New Roman"/>
          <w:sz w:val="24"/>
          <w:szCs w:val="24"/>
        </w:rPr>
        <w:t>Не можна не враховувати того факту, що наука педагогіка розвивається, оновлюється кожні 15 – 20 рокі</w:t>
      </w:r>
      <w:proofErr w:type="gramStart"/>
      <w:r w:rsidRPr="00E06B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6BA4">
        <w:rPr>
          <w:rFonts w:ascii="Times New Roman" w:hAnsi="Times New Roman" w:cs="Times New Roman"/>
          <w:sz w:val="24"/>
          <w:szCs w:val="24"/>
        </w:rPr>
        <w:t>.</w:t>
      </w:r>
    </w:p>
    <w:p w:rsidR="006157B3" w:rsidRPr="00E06BA4" w:rsidRDefault="00142C1C" w:rsidP="00E06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048C5" w:rsidRPr="00E06BA4">
        <w:rPr>
          <w:rFonts w:ascii="Times New Roman" w:hAnsi="Times New Roman" w:cs="Times New Roman"/>
          <w:sz w:val="24"/>
          <w:szCs w:val="24"/>
        </w:rPr>
        <w:t xml:space="preserve"> погляду В. Сухомлинського, не можна жити багажем, набутим</w:t>
      </w:r>
      <w:r w:rsidR="00FC04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8C5" w:rsidRPr="00E06BA4">
        <w:rPr>
          <w:rFonts w:ascii="Times New Roman" w:hAnsi="Times New Roman" w:cs="Times New Roman"/>
          <w:sz w:val="24"/>
          <w:szCs w:val="24"/>
        </w:rPr>
        <w:t xml:space="preserve">на студентській лаві, курс </w:t>
      </w:r>
      <w:r w:rsidR="009B63B1" w:rsidRPr="00E06BA4">
        <w:rPr>
          <w:rFonts w:ascii="Times New Roman" w:hAnsi="Times New Roman" w:cs="Times New Roman"/>
          <w:sz w:val="24"/>
          <w:szCs w:val="24"/>
        </w:rPr>
        <w:t>педагогіки потрібно повторювати</w:t>
      </w:r>
      <w:r w:rsidR="00E06BA4" w:rsidRPr="00E06BA4">
        <w:rPr>
          <w:rFonts w:ascii="Times New Roman" w:hAnsi="Times New Roman" w:cs="Times New Roman"/>
          <w:sz w:val="24"/>
          <w:szCs w:val="24"/>
        </w:rPr>
        <w:t>після 2</w:t>
      </w:r>
      <w:r w:rsidR="00E06BA4" w:rsidRPr="00E06BA4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B63B1" w:rsidRPr="00E06BA4">
        <w:rPr>
          <w:rFonts w:ascii="Times New Roman" w:hAnsi="Times New Roman" w:cs="Times New Roman"/>
          <w:sz w:val="24"/>
          <w:szCs w:val="24"/>
        </w:rPr>
        <w:t>3</w:t>
      </w:r>
      <w:r w:rsidR="00EB4B2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048C5" w:rsidRPr="00E06BA4">
        <w:rPr>
          <w:rFonts w:ascii="Times New Roman" w:hAnsi="Times New Roman" w:cs="Times New Roman"/>
          <w:sz w:val="24"/>
          <w:szCs w:val="24"/>
        </w:rPr>
        <w:t>рокі</w:t>
      </w:r>
      <w:proofErr w:type="gramStart"/>
      <w:r w:rsidR="00D048C5" w:rsidRPr="00E06B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48C5" w:rsidRPr="00E06BA4">
        <w:rPr>
          <w:rFonts w:ascii="Times New Roman" w:hAnsi="Times New Roman" w:cs="Times New Roman"/>
          <w:sz w:val="24"/>
          <w:szCs w:val="24"/>
        </w:rPr>
        <w:t xml:space="preserve"> педагогічної діяльності.</w:t>
      </w:r>
    </w:p>
    <w:p w:rsidR="006157B3" w:rsidRPr="00417CDB" w:rsidRDefault="006424E2" w:rsidP="00E06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</w:rPr>
        <w:t>Якщо раніше освітні установи були орієнтовані на передачу</w:t>
      </w:r>
      <w:r w:rsidR="00DF76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>знань</w:t>
      </w:r>
      <w:r w:rsidR="007E57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>у певній галузі діяльності та формування навичок для виконання професійних обов’язків, то сьогоденням вимагається від педагогів нового</w:t>
      </w:r>
      <w:r w:rsidR="001F59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ідходу до навчання в інформаційному суспільстві.</w:t>
      </w:r>
    </w:p>
    <w:p w:rsidR="000F51D5" w:rsidRPr="00417CDB" w:rsidRDefault="00F973CA" w:rsidP="00E06BA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>Педагог</w:t>
      </w:r>
      <w:r w:rsidR="000F51D5" w:rsidRPr="00417CDB">
        <w:rPr>
          <w:rFonts w:ascii="Times New Roman" w:hAnsi="Times New Roman" w:cs="Times New Roman"/>
          <w:sz w:val="24"/>
          <w:szCs w:val="24"/>
        </w:rPr>
        <w:t xml:space="preserve"> сьогодні не тільки виконавець рекомендованих</w:t>
      </w:r>
      <w:r w:rsidR="00674F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4706" w:rsidRPr="00417CDB">
        <w:rPr>
          <w:rFonts w:ascii="Times New Roman" w:hAnsi="Times New Roman" w:cs="Times New Roman"/>
          <w:sz w:val="24"/>
          <w:szCs w:val="24"/>
          <w:lang w:val="uk-UA"/>
        </w:rPr>
        <w:t>освітніх</w:t>
      </w:r>
      <w:r w:rsidR="000F51D5" w:rsidRPr="00417CDB">
        <w:rPr>
          <w:rFonts w:ascii="Times New Roman" w:hAnsi="Times New Roman" w:cs="Times New Roman"/>
          <w:sz w:val="24"/>
          <w:szCs w:val="24"/>
        </w:rPr>
        <w:t xml:space="preserve"> методик, а й автор власних, які сприяють психосоціальному вдосконаленню особистості. На сучасному етапі педагог повинен забезпечувати </w:t>
      </w:r>
      <w:proofErr w:type="gramStart"/>
      <w:r w:rsidR="000F51D5" w:rsidRPr="00417CD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0F51D5" w:rsidRPr="00417CDB">
        <w:rPr>
          <w:rFonts w:ascii="Times New Roman" w:hAnsi="Times New Roman" w:cs="Times New Roman"/>
          <w:sz w:val="24"/>
          <w:szCs w:val="24"/>
        </w:rPr>
        <w:t>ій постійний розвиток, усвідомлювати цінності та світоглядні</w:t>
      </w:r>
      <w:r w:rsidR="00B1789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51D5" w:rsidRPr="00417CDB">
        <w:rPr>
          <w:rFonts w:ascii="Times New Roman" w:hAnsi="Times New Roman" w:cs="Times New Roman"/>
          <w:sz w:val="24"/>
          <w:szCs w:val="24"/>
        </w:rPr>
        <w:t>настанови, що сприяють створенню здорового людського суспільства</w:t>
      </w:r>
      <w:r w:rsidR="00D56E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8F2" w:rsidRPr="00417CDB">
        <w:rPr>
          <w:rFonts w:ascii="Times New Roman" w:hAnsi="Times New Roman" w:cs="Times New Roman"/>
          <w:sz w:val="24"/>
          <w:szCs w:val="24"/>
        </w:rPr>
        <w:t>залежно від ситуації розумітися на науково-дослідницьких методах</w:t>
      </w:r>
      <w:r w:rsidR="00B408F2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408F2" w:rsidRPr="00417CDB">
        <w:rPr>
          <w:rFonts w:ascii="Times New Roman" w:hAnsi="Times New Roman" w:cs="Times New Roman"/>
          <w:sz w:val="24"/>
          <w:szCs w:val="24"/>
        </w:rPr>
        <w:t>уміти добирати й запроваджувати ці методи й технології</w:t>
      </w:r>
      <w:r w:rsidR="00865467" w:rsidRPr="00417C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06BA4" w:rsidRPr="00EF52AF" w:rsidRDefault="00614706" w:rsidP="00EF52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Відомо, що педагогу</w:t>
      </w:r>
      <w:r w:rsidR="00E11F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467" w:rsidRPr="00417CDB">
        <w:rPr>
          <w:rFonts w:ascii="Times New Roman" w:hAnsi="Times New Roman" w:cs="Times New Roman"/>
          <w:sz w:val="24"/>
          <w:szCs w:val="24"/>
          <w:lang w:val="uk-UA"/>
        </w:rPr>
        <w:t>частіше, ніж фахівцеві іншої професії, доводиться оновлювати свої знання, переглядати методи роботи, опановувати нові вміння. Безперервність професійної освіти педагога є</w:t>
      </w:r>
      <w:r w:rsidR="008264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467" w:rsidRPr="00417CDB">
        <w:rPr>
          <w:rFonts w:ascii="Times New Roman" w:hAnsi="Times New Roman" w:cs="Times New Roman"/>
          <w:sz w:val="24"/>
          <w:szCs w:val="24"/>
          <w:lang w:val="uk-UA"/>
        </w:rPr>
        <w:t>необхідною передумовою розвитку творчих здібностей та умовою постійного вдосконалення педагогічно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го досвіду. </w:t>
      </w:r>
      <w:r w:rsidRPr="00417CDB">
        <w:rPr>
          <w:rFonts w:ascii="Times New Roman" w:hAnsi="Times New Roman" w:cs="Times New Roman"/>
          <w:sz w:val="24"/>
          <w:szCs w:val="24"/>
        </w:rPr>
        <w:t xml:space="preserve">Для творчих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="00865467" w:rsidRPr="00417CDB">
        <w:rPr>
          <w:rFonts w:ascii="Times New Roman" w:hAnsi="Times New Roman" w:cs="Times New Roman"/>
          <w:sz w:val="24"/>
          <w:szCs w:val="24"/>
        </w:rPr>
        <w:t xml:space="preserve"> є</w:t>
      </w:r>
      <w:r w:rsidR="00E24C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467" w:rsidRPr="00417CDB">
        <w:rPr>
          <w:rFonts w:ascii="Times New Roman" w:hAnsi="Times New Roman" w:cs="Times New Roman"/>
          <w:sz w:val="24"/>
          <w:szCs w:val="24"/>
        </w:rPr>
        <w:t xml:space="preserve">можливість удосконалення своєї педмайстерності </w:t>
      </w:r>
      <w:proofErr w:type="gramStart"/>
      <w:r w:rsidR="00865467" w:rsidRPr="00417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65467" w:rsidRPr="00417CDB">
        <w:rPr>
          <w:rFonts w:ascii="Times New Roman" w:hAnsi="Times New Roman" w:cs="Times New Roman"/>
          <w:sz w:val="24"/>
          <w:szCs w:val="24"/>
        </w:rPr>
        <w:t xml:space="preserve">ід час участі в різних професійних конкурсах. Зазвичай, саме ці вчителі володіють високим </w:t>
      </w:r>
      <w:proofErr w:type="gramStart"/>
      <w:r w:rsidR="00865467" w:rsidRPr="00417C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65467" w:rsidRPr="00417CDB">
        <w:rPr>
          <w:rFonts w:ascii="Times New Roman" w:hAnsi="Times New Roman" w:cs="Times New Roman"/>
          <w:sz w:val="24"/>
          <w:szCs w:val="24"/>
        </w:rPr>
        <w:t>івнем готовності до</w:t>
      </w:r>
      <w:r w:rsidR="00E06BA4">
        <w:rPr>
          <w:rFonts w:ascii="Times New Roman" w:hAnsi="Times New Roman" w:cs="Times New Roman"/>
          <w:sz w:val="24"/>
          <w:szCs w:val="24"/>
        </w:rPr>
        <w:t xml:space="preserve"> інноваційної діяльності (за К.</w:t>
      </w:r>
      <w:r w:rsidR="00E06BA4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65467" w:rsidRPr="00417CDB">
        <w:rPr>
          <w:rFonts w:ascii="Times New Roman" w:hAnsi="Times New Roman" w:cs="Times New Roman"/>
          <w:sz w:val="24"/>
          <w:szCs w:val="24"/>
        </w:rPr>
        <w:t>Роджерсом</w:t>
      </w:r>
      <w:r w:rsidR="004103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5467" w:rsidRPr="00417CDB">
        <w:rPr>
          <w:rFonts w:ascii="Times New Roman" w:hAnsi="Times New Roman" w:cs="Times New Roman"/>
          <w:sz w:val="24"/>
          <w:szCs w:val="24"/>
        </w:rPr>
        <w:t>природних новаторів усього лише 4 %).</w:t>
      </w:r>
    </w:p>
    <w:p w:rsidR="00837702" w:rsidRDefault="00837702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000000"/>
          <w:lang w:val="uk-UA"/>
        </w:rPr>
      </w:pPr>
    </w:p>
    <w:p w:rsidR="00F973CA" w:rsidRPr="00417CDB" w:rsidRDefault="00635AD3" w:rsidP="00207A52">
      <w:pPr>
        <w:pStyle w:val="ab"/>
        <w:shd w:val="clear" w:color="auto" w:fill="FFFFFF"/>
        <w:spacing w:before="0" w:beforeAutospacing="0" w:after="0" w:afterAutospacing="0" w:line="276" w:lineRule="auto"/>
        <w:jc w:val="both"/>
        <w:outlineLvl w:val="1"/>
        <w:rPr>
          <w:b/>
          <w:color w:val="000000"/>
          <w:lang w:val="uk-UA"/>
        </w:rPr>
      </w:pPr>
      <w:r w:rsidRPr="00417CDB">
        <w:rPr>
          <w:b/>
          <w:color w:val="000000"/>
          <w:lang w:val="uk-UA"/>
        </w:rPr>
        <w:t>3.4</w:t>
      </w:r>
      <w:r w:rsidR="00F973CA" w:rsidRPr="00417CDB">
        <w:rPr>
          <w:b/>
          <w:color w:val="000000"/>
          <w:lang w:val="uk-UA"/>
        </w:rPr>
        <w:t>.</w:t>
      </w:r>
      <w:r w:rsidR="00F973CA" w:rsidRPr="00417CDB">
        <w:rPr>
          <w:b/>
          <w:color w:val="000000"/>
        </w:rPr>
        <w:t xml:space="preserve">Основні педагогічні критерії, що характеризують науково-дослідну роботу </w:t>
      </w:r>
      <w:r w:rsidR="00F973CA" w:rsidRPr="00417CDB">
        <w:rPr>
          <w:b/>
          <w:color w:val="000000"/>
          <w:lang w:val="uk-UA"/>
        </w:rPr>
        <w:t>педагогів</w:t>
      </w:r>
    </w:p>
    <w:p w:rsidR="00F973CA" w:rsidRPr="00417CDB" w:rsidRDefault="00F973CA" w:rsidP="00D97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57B3" w:rsidRPr="00417CDB" w:rsidRDefault="005A42B3" w:rsidP="00D97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</w:rPr>
        <w:t>Сьогодні неможливо навчати дітей традиційними методами. Це поколін</w:t>
      </w:r>
      <w:r w:rsidR="00DA6A5E">
        <w:rPr>
          <w:rFonts w:ascii="Times New Roman" w:hAnsi="Times New Roman" w:cs="Times New Roman"/>
          <w:sz w:val="24"/>
          <w:szCs w:val="24"/>
        </w:rPr>
        <w:t xml:space="preserve">ня творчо активних дітей, </w:t>
      </w:r>
      <w:r w:rsidRPr="00417CDB">
        <w:rPr>
          <w:rFonts w:ascii="Times New Roman" w:hAnsi="Times New Roman" w:cs="Times New Roman"/>
          <w:sz w:val="24"/>
          <w:szCs w:val="24"/>
        </w:rPr>
        <w:t>з гнучким мисленням,</w:t>
      </w:r>
      <w:r w:rsidR="00DF33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 xml:space="preserve">здатних адаптуватися до швидко мінливого сучасного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іту. Сучасний</w:t>
      </w:r>
      <w:r w:rsidR="00BB16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4706" w:rsidRPr="00417CDB">
        <w:rPr>
          <w:rFonts w:ascii="Times New Roman" w:hAnsi="Times New Roman" w:cs="Times New Roman"/>
          <w:sz w:val="24"/>
          <w:szCs w:val="24"/>
          <w:lang w:val="uk-UA"/>
        </w:rPr>
        <w:t>педагог</w:t>
      </w:r>
      <w:r w:rsidRPr="00417CDB">
        <w:rPr>
          <w:rFonts w:ascii="Times New Roman" w:hAnsi="Times New Roman" w:cs="Times New Roman"/>
          <w:sz w:val="24"/>
          <w:szCs w:val="24"/>
        </w:rPr>
        <w:t xml:space="preserve"> повинен</w:t>
      </w:r>
      <w:r w:rsidR="008D354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>навчати дітей доказово міркувати, обґрунтовувати свою точку зору,</w:t>
      </w:r>
      <w:r w:rsidR="00A21C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</w:rPr>
        <w:t xml:space="preserve">формувати в </w:t>
      </w:r>
      <w:r w:rsidR="00614706" w:rsidRPr="00417CDB">
        <w:rPr>
          <w:rFonts w:ascii="Times New Roman" w:hAnsi="Times New Roman" w:cs="Times New Roman"/>
          <w:sz w:val="24"/>
          <w:szCs w:val="24"/>
        </w:rPr>
        <w:t xml:space="preserve">них розуміння мотивів </w:t>
      </w:r>
      <w:r w:rsidR="00614706" w:rsidRPr="00417CDB">
        <w:rPr>
          <w:rFonts w:ascii="Times New Roman" w:hAnsi="Times New Roman" w:cs="Times New Roman"/>
          <w:sz w:val="24"/>
          <w:szCs w:val="24"/>
          <w:lang w:val="uk-UA"/>
        </w:rPr>
        <w:t>освітньої</w:t>
      </w:r>
      <w:r w:rsidRPr="00417CDB">
        <w:rPr>
          <w:rFonts w:ascii="Times New Roman" w:hAnsi="Times New Roman" w:cs="Times New Roman"/>
          <w:sz w:val="24"/>
          <w:szCs w:val="24"/>
        </w:rPr>
        <w:t xml:space="preserve"> діяльності.</w:t>
      </w:r>
    </w:p>
    <w:p w:rsidR="002A605F" w:rsidRPr="00417CDB" w:rsidRDefault="002A605F" w:rsidP="00D97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Слід зазначити, що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педагог</w:t>
      </w:r>
      <w:r w:rsidR="00E06BA4">
        <w:rPr>
          <w:rFonts w:ascii="Times New Roman" w:hAnsi="Times New Roman" w:cs="Times New Roman"/>
          <w:sz w:val="24"/>
          <w:szCs w:val="24"/>
          <w:lang w:val="uk-UA"/>
        </w:rPr>
        <w:t xml:space="preserve"> сьогодні -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це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педагог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-фасилітатор,</w:t>
      </w:r>
      <w:r w:rsidR="004019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який організовує співпрацю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педагога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й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вихованця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, співпрацю та співтворчість</w:t>
      </w:r>
      <w:r w:rsidR="008B77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, розвиває критичне мислення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дітей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, формує вміння аргументувати свою думку, змінювати її, якщо вона помилкова; віднаходити помилки в твердженнях одн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олітків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, формувати в дитини адекватну</w:t>
      </w:r>
      <w:r w:rsidR="00DF0E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самооцінку</w:t>
      </w:r>
      <w:r w:rsidR="00891BB9" w:rsidRPr="00417C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1BB9" w:rsidRPr="00417CDB" w:rsidRDefault="00891BB9" w:rsidP="00D973F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Отже, відповідно до нової філософії освіти педагог є не тільки</w:t>
      </w:r>
      <w:r w:rsidR="005B19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транслятором досвіду, а й стимулятором пізнання й розвитку </w:t>
      </w:r>
      <w:r w:rsidR="005F0F75" w:rsidRPr="00417CDB">
        <w:rPr>
          <w:rFonts w:ascii="Times New Roman" w:hAnsi="Times New Roman" w:cs="Times New Roman"/>
          <w:sz w:val="24"/>
          <w:szCs w:val="24"/>
          <w:lang w:val="uk-UA"/>
        </w:rPr>
        <w:t>дітей.</w:t>
      </w:r>
    </w:p>
    <w:p w:rsidR="006157B3" w:rsidRPr="00DA6A5E" w:rsidRDefault="006157B3" w:rsidP="00D973FD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10"/>
          <w:szCs w:val="10"/>
          <w:lang w:val="uk-UA"/>
        </w:rPr>
      </w:pPr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lang w:val="uk-UA"/>
        </w:rPr>
      </w:pPr>
      <w:r w:rsidRPr="00417CDB">
        <w:rPr>
          <w:i/>
          <w:color w:val="000000"/>
        </w:rPr>
        <w:t xml:space="preserve">Основні педагогічні критерії, що характеризують науково-дослідну роботу </w:t>
      </w:r>
      <w:r w:rsidRPr="00417CDB">
        <w:rPr>
          <w:i/>
          <w:color w:val="000000"/>
          <w:lang w:val="uk-UA"/>
        </w:rPr>
        <w:t>педагогі</w:t>
      </w:r>
      <w:proofErr w:type="gramStart"/>
      <w:r w:rsidRPr="00417CDB">
        <w:rPr>
          <w:i/>
          <w:color w:val="000000"/>
          <w:lang w:val="uk-UA"/>
        </w:rPr>
        <w:t>в</w:t>
      </w:r>
      <w:proofErr w:type="gramEnd"/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417CDB">
        <w:rPr>
          <w:color w:val="000000"/>
          <w:lang w:val="uk-UA"/>
        </w:rPr>
        <w:t>1. Якісно інший у порівнянні з традиційними підходами зміст науково-методичної роботи - н</w:t>
      </w:r>
      <w:r w:rsidR="00E06BA4">
        <w:rPr>
          <w:color w:val="000000"/>
          <w:lang w:val="uk-UA"/>
        </w:rPr>
        <w:t>овітня інформація з педагогіки, психології, </w:t>
      </w:r>
      <w:r w:rsidRPr="00417CDB">
        <w:rPr>
          <w:color w:val="000000"/>
          <w:lang w:val="uk-UA"/>
        </w:rPr>
        <w:t>психофізіології, яка забезпечує розширення уявлень про інтенсивний розвиток освіти, інтердисциплінарного підходу до змісту навчання і виховання, вірного розуміння змісту навчання.</w:t>
      </w:r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417CDB">
        <w:rPr>
          <w:color w:val="000000"/>
          <w:lang w:val="uk-UA"/>
        </w:rPr>
        <w:t>2. Творча, інтерактивна сфера, в якій здійснюється навчання педагогів (вільні дискусії, рольові й ділові ігри, практичні роботи по оволодінню методиками діагностики розвитку тощо).</w:t>
      </w:r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7CDB">
        <w:rPr>
          <w:color w:val="000000"/>
        </w:rPr>
        <w:t xml:space="preserve">3. Співпраця з вченими </w:t>
      </w:r>
      <w:proofErr w:type="gramStart"/>
      <w:r w:rsidRPr="00417CDB">
        <w:rPr>
          <w:color w:val="000000"/>
        </w:rPr>
        <w:t>р</w:t>
      </w:r>
      <w:proofErr w:type="gramEnd"/>
      <w:r w:rsidRPr="00417CDB">
        <w:rPr>
          <w:color w:val="000000"/>
        </w:rPr>
        <w:t>ізних інститутів, особливо в період виконання науково-дослідної роботи.</w:t>
      </w:r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7CDB">
        <w:rPr>
          <w:color w:val="000000"/>
        </w:rPr>
        <w:t>4.</w:t>
      </w:r>
      <w:r w:rsidR="00CB5CE0">
        <w:rPr>
          <w:color w:val="000000"/>
          <w:lang w:val="uk-UA"/>
        </w:rPr>
        <w:t xml:space="preserve"> </w:t>
      </w:r>
      <w:r w:rsidRPr="00417CDB">
        <w:rPr>
          <w:color w:val="000000"/>
        </w:rPr>
        <w:t xml:space="preserve">Захист науково-дослідних робіт, теоретичні виступи </w:t>
      </w:r>
      <w:r w:rsidRPr="00417CDB">
        <w:rPr>
          <w:color w:val="000000"/>
          <w:lang w:val="uk-UA"/>
        </w:rPr>
        <w:t>педагогі</w:t>
      </w:r>
      <w:proofErr w:type="gramStart"/>
      <w:r w:rsidRPr="00417CDB">
        <w:rPr>
          <w:color w:val="000000"/>
          <w:lang w:val="uk-UA"/>
        </w:rPr>
        <w:t>в</w:t>
      </w:r>
      <w:proofErr w:type="gramEnd"/>
      <w:r w:rsidRPr="00417CDB">
        <w:rPr>
          <w:color w:val="000000"/>
        </w:rPr>
        <w:t>, які розкривають зміни в практиці; ознайомлення своїх колег з отриманими результатами.</w:t>
      </w:r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417CDB">
        <w:rPr>
          <w:color w:val="000000"/>
        </w:rPr>
        <w:t>5. Постійне інформування педагогі</w:t>
      </w:r>
      <w:proofErr w:type="gramStart"/>
      <w:r w:rsidRPr="00417CDB">
        <w:rPr>
          <w:color w:val="000000"/>
        </w:rPr>
        <w:t>в</w:t>
      </w:r>
      <w:proofErr w:type="gramEnd"/>
      <w:r w:rsidRPr="00417CDB">
        <w:rPr>
          <w:color w:val="000000"/>
        </w:rPr>
        <w:t xml:space="preserve"> про розробки питань, які їх цікавлять, як цілісної проблеми у науці.</w:t>
      </w:r>
    </w:p>
    <w:p w:rsidR="00F973CA" w:rsidRPr="00417CDB" w:rsidRDefault="00F973CA" w:rsidP="00D973FD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lang w:val="uk-UA"/>
        </w:rPr>
      </w:pPr>
      <w:r w:rsidRPr="00417CDB">
        <w:rPr>
          <w:color w:val="000000"/>
        </w:rPr>
        <w:lastRenderedPageBreak/>
        <w:t>6.</w:t>
      </w:r>
      <w:r w:rsidR="00405F39">
        <w:rPr>
          <w:color w:val="000000"/>
          <w:lang w:val="uk-UA"/>
        </w:rPr>
        <w:t> </w:t>
      </w:r>
      <w:r w:rsidRPr="00417CDB">
        <w:rPr>
          <w:color w:val="000000"/>
        </w:rPr>
        <w:t xml:space="preserve">Відповідна спрямованість </w:t>
      </w:r>
      <w:proofErr w:type="gramStart"/>
      <w:r w:rsidRPr="00417CDB">
        <w:rPr>
          <w:color w:val="000000"/>
        </w:rPr>
        <w:t>досл</w:t>
      </w:r>
      <w:proofErr w:type="gramEnd"/>
      <w:r w:rsidRPr="00417CDB">
        <w:rPr>
          <w:color w:val="000000"/>
        </w:rPr>
        <w:t>ідницької роботи на вдосконалення практичної діяльності педагогів.</w:t>
      </w:r>
    </w:p>
    <w:p w:rsidR="007165BE" w:rsidRPr="006C751B" w:rsidRDefault="007165BE" w:rsidP="00D973FD">
      <w:pPr>
        <w:spacing w:after="0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405F39" w:rsidRDefault="00380AF5" w:rsidP="006C751B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3.5. Концепція науково-методичного супроводу освітньої діяльності ДонОПДЮТ</w:t>
      </w:r>
    </w:p>
    <w:p w:rsidR="006C751B" w:rsidRPr="006C751B" w:rsidRDefault="006C751B" w:rsidP="006C751B">
      <w:pPr>
        <w:rPr>
          <w:sz w:val="10"/>
          <w:szCs w:val="10"/>
          <w:lang w:val="uk-UA"/>
        </w:rPr>
      </w:pPr>
    </w:p>
    <w:p w:rsidR="00405F39" w:rsidRPr="00EA2E0E" w:rsidRDefault="00405F39" w:rsidP="0055551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A2E0E">
        <w:rPr>
          <w:rFonts w:ascii="Times New Roman" w:hAnsi="Times New Roman" w:cs="Times New Roman"/>
          <w:i/>
          <w:sz w:val="24"/>
          <w:szCs w:val="24"/>
          <w:lang w:val="uk-UA"/>
        </w:rPr>
        <w:t>Ціннісно-світоглядні домінанти:</w:t>
      </w:r>
    </w:p>
    <w:p w:rsidR="00405F39" w:rsidRPr="00417CDB" w:rsidRDefault="00405F39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педагогіка співробітництва;</w:t>
      </w:r>
    </w:p>
    <w:p w:rsidR="00405F39" w:rsidRPr="00417CDB" w:rsidRDefault="00405F39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позитивної психології;</w:t>
      </w:r>
    </w:p>
    <w:p w:rsidR="00405F39" w:rsidRPr="00417CDB" w:rsidRDefault="00405F39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філософії дитиноцентризму.</w:t>
      </w:r>
    </w:p>
    <w:p w:rsidR="00405F39" w:rsidRPr="00417CDB" w:rsidRDefault="00405F39" w:rsidP="00555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A2E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Педагогіка </w:t>
      </w:r>
      <w:r w:rsidRPr="00EA2E0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співробітництва</w:t>
      </w:r>
      <w:r w:rsidRPr="00417C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</w:t>
      </w:r>
      <w:r w:rsidRPr="00417CDB">
        <w:rPr>
          <w:rFonts w:ascii="Times New Roman" w:hAnsi="Times New Roman" w:cs="Times New Roman"/>
          <w:sz w:val="24"/>
          <w:szCs w:val="24"/>
          <w:shd w:val="clear" w:color="auto" w:fill="FFFFFF"/>
        </w:rPr>
        <w:t>напрям педагогічного мислення і практичної</w:t>
      </w:r>
      <w:r w:rsidR="007C4D6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shd w:val="clear" w:color="auto" w:fill="FFFFFF"/>
        </w:rPr>
        <w:t>діяльності, спрямований на демократизацію і гуманізацію педагогічного процесу</w:t>
      </w:r>
      <w:r w:rsidRPr="00417CD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405F39" w:rsidRPr="00417CDB" w:rsidRDefault="00405F39" w:rsidP="00555513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lang w:val="uk-UA"/>
        </w:rPr>
      </w:pPr>
      <w:r w:rsidRPr="00EA2E0E">
        <w:t>Позитивна психологія</w:t>
      </w:r>
      <w:r w:rsidRPr="00417CDB">
        <w:t xml:space="preserve"> - галузь психологічного знання і психологічної практики, в центрі якої знаходиться позитивний потенціал людини (як індивіда і як члена </w:t>
      </w:r>
      <w:proofErr w:type="gramStart"/>
      <w:r w:rsidRPr="00417CDB">
        <w:t>р</w:t>
      </w:r>
      <w:proofErr w:type="gramEnd"/>
      <w:r w:rsidRPr="00417CDB">
        <w:t>ізних людських спільнот).</w:t>
      </w:r>
      <w:r w:rsidRPr="00417CDB">
        <w:rPr>
          <w:lang w:val="uk-UA"/>
        </w:rPr>
        <w:t xml:space="preserve"> Мета - науково-психологічне дослідження оптимального функціонування людини, пошук чинників, які сприяли б щасливому існуванню і розквіту індивідів і спільнот.</w:t>
      </w:r>
    </w:p>
    <w:p w:rsidR="00405F39" w:rsidRPr="00417CDB" w:rsidRDefault="00405F39" w:rsidP="005555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2E0E">
        <w:rPr>
          <w:rFonts w:ascii="Times New Roman" w:hAnsi="Times New Roman" w:cs="Times New Roman"/>
          <w:sz w:val="24"/>
          <w:szCs w:val="24"/>
          <w:lang w:val="uk-UA"/>
        </w:rPr>
        <w:t>Філософія дитиноцентризму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- моде</w:t>
      </w:r>
      <w:r w:rsidR="00042715">
        <w:rPr>
          <w:rFonts w:ascii="Times New Roman" w:hAnsi="Times New Roman" w:cs="Times New Roman"/>
          <w:sz w:val="24"/>
          <w:szCs w:val="24"/>
          <w:lang w:val="uk-UA"/>
        </w:rPr>
        <w:t>ль виховання та навчання дитини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, призначення якої розвинення її життєвого шляху та саморозвитку, увага до системи її цінностей та інтересів задля формування в неї основ життєвої компетентності.</w:t>
      </w:r>
    </w:p>
    <w:p w:rsidR="00380AF5" w:rsidRPr="00417CDB" w:rsidRDefault="00380AF5" w:rsidP="0055551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A6D37" w:rsidRPr="00417CDB" w:rsidRDefault="00FC2F6B" w:rsidP="00405F3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290646" cy="5873262"/>
            <wp:effectExtent l="0" t="0" r="0" b="0"/>
            <wp:docPr id="12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244" cy="587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D37" w:rsidRPr="001657F2" w:rsidRDefault="004A6D37" w:rsidP="001657F2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Засади концепції науково-педагогічного супроводу:</w:t>
      </w:r>
    </w:p>
    <w:p w:rsidR="004A6D37" w:rsidRPr="001657F2" w:rsidRDefault="004A6D37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науковості;</w:t>
      </w:r>
    </w:p>
    <w:p w:rsidR="004A6D37" w:rsidRPr="001657F2" w:rsidRDefault="004A6D37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прогностичності;</w:t>
      </w:r>
    </w:p>
    <w:p w:rsidR="004A6D37" w:rsidRPr="001657F2" w:rsidRDefault="004A6D37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гнучкості;</w:t>
      </w:r>
    </w:p>
    <w:p w:rsidR="004A6D37" w:rsidRPr="001657F2" w:rsidRDefault="004A6D37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мобільності;</w:t>
      </w:r>
    </w:p>
    <w:p w:rsidR="004A6D37" w:rsidRPr="001657F2" w:rsidRDefault="004A6D37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неперервності;</w:t>
      </w:r>
    </w:p>
    <w:p w:rsidR="004A6D37" w:rsidRPr="001657F2" w:rsidRDefault="004A6D37" w:rsidP="006B4FB5">
      <w:pPr>
        <w:pStyle w:val="a4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випереджувального характеру науково-методичного обслуговування.</w:t>
      </w:r>
    </w:p>
    <w:p w:rsidR="004A6D37" w:rsidRPr="001657F2" w:rsidRDefault="004A6D37" w:rsidP="001657F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Принципи </w:t>
      </w:r>
      <w:r w:rsidR="00405F39" w:rsidRPr="001657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концепції науково-педагогічного </w:t>
      </w:r>
      <w:r w:rsidRPr="001657F2">
        <w:rPr>
          <w:rFonts w:ascii="Times New Roman" w:hAnsi="Times New Roman" w:cs="Times New Roman"/>
          <w:i/>
          <w:sz w:val="24"/>
          <w:szCs w:val="24"/>
          <w:lang w:val="uk-UA"/>
        </w:rPr>
        <w:t>супроводу:</w:t>
      </w:r>
    </w:p>
    <w:p w:rsidR="004A6D37" w:rsidRPr="001657F2" w:rsidRDefault="004A6D37" w:rsidP="006B4FB5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людиноцентризм;</w:t>
      </w:r>
    </w:p>
    <w:p w:rsidR="004A6D37" w:rsidRPr="001657F2" w:rsidRDefault="004A6D37" w:rsidP="006B4FB5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гуманізм;</w:t>
      </w:r>
    </w:p>
    <w:p w:rsidR="004A6D37" w:rsidRPr="001657F2" w:rsidRDefault="004A6D37" w:rsidP="006B4FB5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фасилітативність;</w:t>
      </w:r>
    </w:p>
    <w:p w:rsidR="004A6D37" w:rsidRPr="001657F2" w:rsidRDefault="004A6D37" w:rsidP="006B4FB5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індивідуалізація;</w:t>
      </w:r>
    </w:p>
    <w:p w:rsidR="004A6D37" w:rsidRPr="001657F2" w:rsidRDefault="00EA2E0E" w:rsidP="006B4FB5">
      <w:pPr>
        <w:pStyle w:val="a4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без</w:t>
      </w:r>
      <w:r w:rsidR="004A6D37" w:rsidRPr="001657F2">
        <w:rPr>
          <w:rFonts w:ascii="Times New Roman" w:hAnsi="Times New Roman" w:cs="Times New Roman"/>
          <w:sz w:val="24"/>
          <w:szCs w:val="24"/>
          <w:lang w:val="uk-UA"/>
        </w:rPr>
        <w:t>перервний професійний розвиток.</w:t>
      </w:r>
    </w:p>
    <w:p w:rsidR="004A6D37" w:rsidRPr="001657F2" w:rsidRDefault="004A6D37" w:rsidP="001657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t>Людиноцентризм -це теоретико-світоглядний спосіб, що поєднує вчення про людину як визначальну мету і вищу цінність суспільства; осмислення всезагального.</w:t>
      </w:r>
    </w:p>
    <w:p w:rsidR="004A6D37" w:rsidRPr="001657F2" w:rsidRDefault="004A6D37" w:rsidP="001657F2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657F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Гуманізм</w:t>
      </w:r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це </w:t>
      </w:r>
      <w:hyperlink r:id="rId21" w:tooltip="Філософія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філософська</w:t>
        </w:r>
      </w:hyperlink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</w:t>
      </w:r>
      <w:hyperlink r:id="rId22" w:tooltip="Етика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етична</w:t>
        </w:r>
      </w:hyperlink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позиція, яка надає особливого значення цінності </w:t>
      </w:r>
      <w:hyperlink r:id="rId23" w:tooltip="Людина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людей</w:t>
        </w:r>
      </w:hyperlink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сприянні людям (як індивідуумам, так і групам), і в загальному віддає перевагу </w:t>
      </w:r>
      <w:hyperlink r:id="rId24" w:tooltip="Критичне мислення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критичному мисленню</w:t>
        </w:r>
      </w:hyperlink>
      <w:r w:rsidR="00244F22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 xml:space="preserve"> </w:t>
      </w:r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</w:t>
      </w:r>
      <w:r w:rsidR="006C38D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25" w:tooltip="Свідчення (ще не написана)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доказам</w:t>
        </w:r>
      </w:hyperlink>
      <w:r w:rsidR="00364400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 xml:space="preserve"> </w:t>
      </w:r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(</w:t>
      </w:r>
      <w:hyperlink r:id="rId26" w:tooltip="Раціоналізм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раціональним</w:t>
        </w:r>
      </w:hyperlink>
      <w:r w:rsidR="0080331B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 xml:space="preserve"> </w:t>
      </w:r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</w:t>
      </w:r>
      <w:r w:rsidR="0040196C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27" w:tooltip="Емпіризм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емпіричним</w:t>
        </w:r>
      </w:hyperlink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над прийняттям</w:t>
      </w:r>
      <w:r w:rsidR="005A121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28" w:tooltip="Догмат" w:history="1">
        <w:r w:rsidRPr="001657F2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догмату</w:t>
        </w:r>
      </w:hyperlink>
      <w:r w:rsidR="005458D1"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uk-UA"/>
        </w:rPr>
        <w:t xml:space="preserve"> </w:t>
      </w:r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або</w:t>
      </w:r>
      <w:r w:rsidR="0078107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29" w:tooltip="Забобон" w:history="1">
        <w:r w:rsidRPr="001657F2">
          <w:rPr>
            <w:rStyle w:val="ad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  <w:lang w:val="uk-UA"/>
          </w:rPr>
          <w:t>забобонів</w:t>
        </w:r>
      </w:hyperlink>
      <w:r w:rsidRPr="00165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.</w:t>
      </w:r>
    </w:p>
    <w:p w:rsidR="004A6D37" w:rsidRPr="001657F2" w:rsidRDefault="004A6D37" w:rsidP="001657F2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Фасиліта́ція (від англ. </w:t>
      </w:r>
      <w:proofErr w:type="gramStart"/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</w:rPr>
        <w:t>Facilitation</w:t>
      </w:r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- до</w:t>
      </w:r>
      <w:r w:rsidR="00EA2E0E"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помога, полегшення, сприяння) – </w:t>
      </w:r>
      <w:r w:rsidRPr="001657F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це організація процесу колективного розв'язання проблем у групі, який керується фасилітатором (ведучим, керівником). </w:t>
      </w:r>
      <w:proofErr w:type="gramEnd"/>
    </w:p>
    <w:p w:rsidR="004A6D37" w:rsidRPr="00791151" w:rsidRDefault="004A6D37" w:rsidP="00717E47">
      <w:pPr>
        <w:spacing w:after="0"/>
        <w:ind w:left="113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7F2">
        <w:rPr>
          <w:rFonts w:ascii="Times New Roman" w:hAnsi="Times New Roman" w:cs="Times New Roman"/>
          <w:sz w:val="24"/>
          <w:szCs w:val="24"/>
          <w:lang w:val="uk-UA"/>
        </w:rPr>
        <w:lastRenderedPageBreak/>
        <w:t>Індивідуалізація - це система засобів, яка сприяє усвідомленню своїх сильних і слабких можливостей навчання, підтримці і розвитку самобутності з метою самостійного вибору власних сенсів навчання.</w:t>
      </w:r>
      <w:r w:rsidRPr="00791151">
        <w:rPr>
          <w:rFonts w:ascii="Times New Roman" w:hAnsi="Times New Roman" w:cs="Times New Roman"/>
          <w:sz w:val="24"/>
          <w:szCs w:val="24"/>
          <w:lang w:val="uk-UA"/>
        </w:rPr>
        <w:t xml:space="preserve"> Індивідуалізація сприяє розвитку самосвідомості, самостійності й відповідальності.</w:t>
      </w:r>
    </w:p>
    <w:p w:rsidR="00EA2E0E" w:rsidRPr="00D17820" w:rsidRDefault="004A6D37" w:rsidP="00717E47">
      <w:pPr>
        <w:spacing w:after="0"/>
        <w:ind w:left="113" w:firstLine="708"/>
        <w:jc w:val="both"/>
        <w:rPr>
          <w:rStyle w:val="ac"/>
          <w:rFonts w:ascii="Times New Roman" w:hAnsi="Times New Roman" w:cs="Times New Roman"/>
          <w:i w:val="0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EA2E0E">
        <w:rPr>
          <w:rStyle w:val="ac"/>
          <w:rFonts w:ascii="Times New Roman" w:hAnsi="Times New Roman" w:cs="Times New Roman"/>
          <w:i w:val="0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  <w:t>Безперервний професійний розвиток (БПР) - можливість вільно обирати цікаві для себе теми та заходи, зручні формат та час навчання, а також надавачів освітніх послуг.</w:t>
      </w:r>
      <w:r w:rsidRPr="00EA2E0E">
        <w:rPr>
          <w:rStyle w:val="ac"/>
          <w:rFonts w:ascii="Times New Roman" w:hAnsi="Times New Roman" w:cs="Times New Roman"/>
          <w:i w:val="0"/>
          <w:spacing w:val="8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4A6D37" w:rsidRPr="00EA2E0E" w:rsidRDefault="004A6D37" w:rsidP="00717E47">
      <w:pPr>
        <w:spacing w:after="0"/>
        <w:jc w:val="center"/>
        <w:rPr>
          <w:rStyle w:val="ac"/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EA2E0E">
        <w:rPr>
          <w:rStyle w:val="ac"/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  <w:t>Функції концепції науково-методичного супроводу</w:t>
      </w:r>
      <w:r w:rsidR="00791151" w:rsidRPr="00EA2E0E">
        <w:rPr>
          <w:rStyle w:val="ac"/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  <w:t>: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навчальна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sz w:val="24"/>
          <w:szCs w:val="24"/>
          <w:lang w:val="uk-UA"/>
        </w:rPr>
        <w:t>передбачає, в першу чергу, засвоєння наукових знань, формування спеціальних і загальнонавчальних умінь і навичок.</w:t>
      </w:r>
    </w:p>
    <w:p w:rsidR="00EA2E0E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консультативна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sz w:val="24"/>
          <w:szCs w:val="24"/>
          <w:lang w:val="uk-UA"/>
        </w:rPr>
        <w:t>надання підтримки щодо прийняття рішення та розв'язання проблеми; - надання інформації, необхідної для прийняття рішення. У залежності від названих функцій існують різні види консультування: психотерапевтичне, педагогічне, організаційне, інформаційне.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сервісна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всі види послуг і</w:t>
      </w:r>
      <w:r w:rsidR="000200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EF64F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сервісу</w:t>
      </w:r>
      <w:r w:rsidRPr="00EF64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які надаються за допомогою електронних засобів.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коучингова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sz w:val="24"/>
          <w:szCs w:val="24"/>
          <w:lang w:val="uk-UA"/>
        </w:rPr>
        <w:t>допомога у досягненні реальних результатів у особистому і професійному житті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адаптаційна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дає можливість кожному індивідууму, який включається в процес </w:t>
      </w:r>
      <w:r w:rsidRPr="00EF64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функціонування і розвитку прилаштовуватися до існуючих в суспільстві оцінок і форм поведінки.</w:t>
      </w:r>
    </w:p>
    <w:p w:rsidR="004A6D37" w:rsidRPr="00791151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експертна функція</w:t>
      </w:r>
      <w:r w:rsidRPr="0079115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7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проявляється в тому, що фахівці з конституційного права дедалі частіше залучаються до виконання експертиз про</w:t>
      </w:r>
      <w:r w:rsidRPr="007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є</w:t>
      </w:r>
      <w:r w:rsidRPr="007911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ктів законодавчих та інших нормативно-правових актів з конституційного права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модераційна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sz w:val="24"/>
          <w:szCs w:val="24"/>
          <w:lang w:val="uk-UA"/>
        </w:rPr>
        <w:t>технологія групової роботи, метою якої є досягнення ефективного рівня ділової комунікації при демократичному плануванні та стимулюванні в умовах активної участі співробітників.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50A98">
        <w:rPr>
          <w:rFonts w:ascii="Times New Roman" w:hAnsi="Times New Roman" w:cs="Times New Roman"/>
          <w:i/>
          <w:sz w:val="24"/>
          <w:szCs w:val="24"/>
          <w:lang w:val="uk-UA"/>
        </w:rPr>
        <w:t>акмеологічна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забезпечення особистісно-професійного розвитку людини. Опосередкованою метою психолого-акмеологічної служби є створення психологічно комфортних умов для досягнення успіху в професійній діяльності, а, відповідно і соціокультурне перетворення середовища життєдіяльності людини.</w:t>
      </w:r>
    </w:p>
    <w:p w:rsidR="004A6D37" w:rsidRPr="00EF64F3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фасилітаційна функція</w:t>
      </w:r>
      <w:r w:rsidRPr="00EF64F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- </w:t>
      </w:r>
      <w:r w:rsidRPr="00EF64F3">
        <w:rPr>
          <w:rFonts w:ascii="Times New Roman" w:hAnsi="Times New Roman" w:cs="Times New Roman"/>
          <w:sz w:val="24"/>
          <w:szCs w:val="24"/>
        </w:rPr>
        <w:t>це організація в групі процесу колективного розв'язання проблем, відповідно керує цим процесом – фасилітатор (ведучий). </w:t>
      </w:r>
    </w:p>
    <w:p w:rsidR="004A6D37" w:rsidRPr="00BF142C" w:rsidRDefault="004A6D37" w:rsidP="006B4FB5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sz w:val="24"/>
          <w:szCs w:val="24"/>
          <w:lang w:val="uk-UA"/>
        </w:rPr>
        <w:t>коригувально-рефлексійна</w:t>
      </w:r>
      <w:r w:rsidR="00E432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F64F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- це система заходів, що дозволяють вирішувати завдання своєчасної допомоги дітям, які зазнають труднощі у навчанні і адаптації.</w:t>
      </w:r>
    </w:p>
    <w:p w:rsidR="00BF142C" w:rsidRPr="00BF142C" w:rsidRDefault="00BF142C" w:rsidP="00BF142C">
      <w:pPr>
        <w:spacing w:after="0"/>
        <w:ind w:left="47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A6D37" w:rsidRPr="00791151" w:rsidRDefault="004A6D37" w:rsidP="00717E47">
      <w:pPr>
        <w:spacing w:after="0"/>
        <w:jc w:val="both"/>
        <w:rPr>
          <w:rStyle w:val="ac"/>
          <w:rFonts w:ascii="Times New Roman" w:hAnsi="Times New Roman" w:cs="Times New Roman"/>
          <w:b/>
          <w:i w:val="0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EF64F3">
        <w:rPr>
          <w:rStyle w:val="ac"/>
          <w:rFonts w:ascii="Times New Roman" w:hAnsi="Times New Roman" w:cs="Times New Roman"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  <w:lastRenderedPageBreak/>
        <w:t>Особливості концепції науково-методичного супроводу</w:t>
      </w:r>
      <w:r w:rsidRPr="00791151">
        <w:rPr>
          <w:rStyle w:val="ac"/>
          <w:rFonts w:ascii="Times New Roman" w:hAnsi="Times New Roman" w:cs="Times New Roman"/>
          <w:b/>
          <w:spacing w:val="8"/>
          <w:sz w:val="24"/>
          <w:szCs w:val="24"/>
          <w:bdr w:val="none" w:sz="0" w:space="0" w:color="auto" w:frame="1"/>
          <w:shd w:val="clear" w:color="auto" w:fill="FFFFFF"/>
          <w:lang w:val="uk-UA"/>
        </w:rPr>
        <w:t>: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проєктованість;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цілісність;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поетапність;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системність;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демократичність;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варіативність;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адресність;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синергійність;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векторність;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адресна спрямованість;</w:t>
      </w:r>
    </w:p>
    <w:p w:rsidR="004A6D37" w:rsidRPr="00791151" w:rsidRDefault="004A6D37" w:rsidP="006B4FB5">
      <w:pPr>
        <w:pStyle w:val="a4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інноваційне управління.</w:t>
      </w:r>
    </w:p>
    <w:p w:rsidR="004A6D37" w:rsidRPr="00791151" w:rsidRDefault="004A6D37" w:rsidP="00056AB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Система різновекторних послуг </w:t>
      </w:r>
      <w:r w:rsidRPr="00791151">
        <w:rPr>
          <w:rFonts w:ascii="Times New Roman" w:hAnsi="Times New Roman" w:cs="Times New Roman"/>
          <w:sz w:val="24"/>
          <w:szCs w:val="24"/>
          <w:lang w:val="uk-UA"/>
        </w:rPr>
        <w:t>для професійного розвитку педагогів реалізується в напрямах: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супервізорському;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дорадницькому;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соціальному;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експертному;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маркетинговому;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коучинговому;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комунікаційному;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моніторинговому;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предметно-методичному;</w:t>
      </w:r>
    </w:p>
    <w:p w:rsidR="004A6D37" w:rsidRPr="00791151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психолого-мотиваційному;</w:t>
      </w:r>
    </w:p>
    <w:p w:rsidR="00D17820" w:rsidRDefault="004A6D37" w:rsidP="006B4FB5">
      <w:pPr>
        <w:pStyle w:val="a4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1151">
        <w:rPr>
          <w:rFonts w:ascii="Times New Roman" w:hAnsi="Times New Roman" w:cs="Times New Roman"/>
          <w:sz w:val="24"/>
          <w:szCs w:val="24"/>
          <w:lang w:val="uk-UA"/>
        </w:rPr>
        <w:t>професійно-кваліфікаційному.</w:t>
      </w:r>
    </w:p>
    <w:p w:rsidR="007A238D" w:rsidRPr="007A238D" w:rsidRDefault="007A238D" w:rsidP="007A238D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0DB0" w:rsidRDefault="000F6831" w:rsidP="00B0151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782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3.</w:t>
      </w:r>
      <w:r w:rsidR="00380AF5" w:rsidRPr="00D1782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D178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Модель організації науково-методичної </w:t>
      </w:r>
      <w:r w:rsidR="006E7D0F" w:rsidRPr="00D17820">
        <w:rPr>
          <w:rFonts w:ascii="Times New Roman" w:hAnsi="Times New Roman" w:cs="Times New Roman"/>
          <w:b/>
          <w:sz w:val="24"/>
          <w:szCs w:val="24"/>
          <w:lang w:val="uk-UA"/>
        </w:rPr>
        <w:t>роботи</w:t>
      </w:r>
      <w:r w:rsidR="00A1653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D16D5" w:rsidRPr="00D17820">
        <w:rPr>
          <w:rFonts w:ascii="Times New Roman" w:hAnsi="Times New Roman" w:cs="Times New Roman"/>
          <w:b/>
          <w:sz w:val="24"/>
          <w:szCs w:val="24"/>
          <w:lang w:val="uk-UA"/>
        </w:rPr>
        <w:t>ДонОПДЮТ</w:t>
      </w:r>
    </w:p>
    <w:p w:rsidR="00A60F27" w:rsidRPr="0020473A" w:rsidRDefault="00A60F27" w:rsidP="00056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Базова модель організації науково-методичної </w:t>
      </w:r>
      <w:r>
        <w:rPr>
          <w:rFonts w:ascii="Times New Roman" w:hAnsi="Times New Roman" w:cs="Times New Roman"/>
          <w:sz w:val="24"/>
          <w:szCs w:val="24"/>
          <w:lang w:val="uk-UA"/>
        </w:rPr>
        <w:t>роботи у закладі освіти скл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адається з кількох взаємопов’язаних організаційно-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методико-технологічних аспектів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, що забезпечують ефективність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її організації. Так, діяльнісни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й аспект забезпечує визначення мотивів, мети, змісту, завдань, форм, методів, результатів на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ково-методичної роботи. У змістовому аспекті висвітлюється комплекс взаємопов’язаних напрямів підвищення рівня професійної діяльності (методологічна, теоретична, педагогічна, психологічна, загальнокультурна підготовка, а також підготовка за окремими методиками). Організаційний аспект науково-методичної роботи забезпечує визначення низки завдань методичної діяльності, оновлення змісту її діяльності, підвищення рівня компетентності педагогічних кадрів. Управлінський а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пект передбачає обов’язкове здійснення комплексу взаємопов’язаних дій, що забезпечують повний управлінський цикл, спрямований на оптимальне функціонування системи науково-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чної роботи.</w:t>
      </w:r>
    </w:p>
    <w:p w:rsidR="00FD7973" w:rsidRPr="0020473A" w:rsidRDefault="00FD7973" w:rsidP="00056A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i/>
          <w:sz w:val="24"/>
          <w:szCs w:val="24"/>
          <w:lang w:val="uk-UA"/>
        </w:rPr>
        <w:t>Мета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перехід від традиційної, адміністративно-функціональної 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проєктно-цільової, акмеологічно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спрямованої моделі менеджменту з використанням андрогічних технологій науково-методичного супроводу впровадження освітніх інновацій.</w:t>
      </w:r>
    </w:p>
    <w:p w:rsidR="00FD7973" w:rsidRPr="00EF64F3" w:rsidRDefault="00FD7973" w:rsidP="00056AB3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i/>
          <w:sz w:val="24"/>
          <w:szCs w:val="24"/>
          <w:lang w:val="uk-UA"/>
        </w:rPr>
        <w:t>Шляхи:</w:t>
      </w:r>
    </w:p>
    <w:p w:rsidR="00FD7973" w:rsidRPr="0020473A" w:rsidRDefault="00FD7973" w:rsidP="006B4FB5">
      <w:pPr>
        <w:pStyle w:val="a4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надання консалтингових послуг;</w:t>
      </w:r>
    </w:p>
    <w:p w:rsidR="00FD7973" w:rsidRPr="0020473A" w:rsidRDefault="00FD7973" w:rsidP="006B4FB5">
      <w:pPr>
        <w:pStyle w:val="a4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розробка й трансляція, нових освітніх ідей;</w:t>
      </w:r>
    </w:p>
    <w:p w:rsidR="00FD7973" w:rsidRPr="0020473A" w:rsidRDefault="00FD7973" w:rsidP="006B4FB5">
      <w:pPr>
        <w:pStyle w:val="a4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lastRenderedPageBreak/>
        <w:t>створення авторських шкіл, лабораторій, творчих майстерень;</w:t>
      </w:r>
    </w:p>
    <w:p w:rsidR="00FD7973" w:rsidRPr="0020473A" w:rsidRDefault="00FD7973" w:rsidP="006B4FB5">
      <w:pPr>
        <w:pStyle w:val="a4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розбудова інформаційно-технологічної інфраструктури системи позашкільної освіти;</w:t>
      </w:r>
    </w:p>
    <w:p w:rsidR="00FD7973" w:rsidRPr="0020473A" w:rsidRDefault="00FD7973" w:rsidP="006B4FB5">
      <w:pPr>
        <w:pStyle w:val="a4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цілісною </w:t>
      </w:r>
      <w:r>
        <w:rPr>
          <w:rFonts w:ascii="Times New Roman" w:hAnsi="Times New Roman" w:cs="Times New Roman"/>
          <w:sz w:val="24"/>
          <w:szCs w:val="24"/>
          <w:lang w:val="uk-UA"/>
        </w:rPr>
        <w:t>системою науково-методичних проє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ктів;</w:t>
      </w:r>
    </w:p>
    <w:p w:rsidR="00FD7973" w:rsidRPr="0020473A" w:rsidRDefault="00FD7973" w:rsidP="006B4FB5">
      <w:pPr>
        <w:pStyle w:val="a4"/>
        <w:numPr>
          <w:ilvl w:val="0"/>
          <w:numId w:val="3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організація банків педагогічних інновацій на рівні області, країни.</w:t>
      </w:r>
    </w:p>
    <w:p w:rsidR="00FD7973" w:rsidRDefault="00FD7973" w:rsidP="00FD7973">
      <w:pPr>
        <w:spacing w:after="0"/>
        <w:ind w:left="567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FD7973" w:rsidRPr="00EF64F3" w:rsidRDefault="00FD7973" w:rsidP="00FD7973">
      <w:pPr>
        <w:spacing w:after="0"/>
        <w:ind w:left="567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i/>
          <w:sz w:val="24"/>
          <w:szCs w:val="24"/>
          <w:lang w:val="uk-UA"/>
        </w:rPr>
        <w:t>Засоби:</w:t>
      </w:r>
    </w:p>
    <w:p w:rsidR="00FD7973" w:rsidRPr="0020473A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ініціація;</w:t>
      </w:r>
    </w:p>
    <w:p w:rsidR="00FD7973" w:rsidRPr="0020473A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маркетинг;</w:t>
      </w:r>
    </w:p>
    <w:p w:rsidR="00FD7973" w:rsidRPr="0020473A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бенчмаркінг;</w:t>
      </w:r>
    </w:p>
    <w:p w:rsidR="00FD7973" w:rsidRPr="0020473A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інжиніринг;</w:t>
      </w:r>
    </w:p>
    <w:p w:rsidR="00FD7973" w:rsidRPr="0020473A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моніторинг;</w:t>
      </w:r>
    </w:p>
    <w:p w:rsidR="00FD7973" w:rsidRPr="0020473A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бранд-стратегія;</w:t>
      </w:r>
    </w:p>
    <w:p w:rsidR="00FD7973" w:rsidRPr="00EF64F3" w:rsidRDefault="00FD7973" w:rsidP="006B4FB5">
      <w:pPr>
        <w:pStyle w:val="a4"/>
        <w:numPr>
          <w:ilvl w:val="0"/>
          <w:numId w:val="39"/>
        </w:numPr>
        <w:spacing w:after="0"/>
        <w:ind w:left="295" w:hanging="295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дифузія або рутинізація.</w:t>
      </w:r>
    </w:p>
    <w:p w:rsidR="00FD7973" w:rsidRPr="0020473A" w:rsidRDefault="00FD7973" w:rsidP="00FD79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i/>
          <w:sz w:val="24"/>
          <w:szCs w:val="24"/>
          <w:lang w:val="uk-UA"/>
        </w:rPr>
        <w:t>Напрями науково-методичної роботи ДонОПДЮТ</w:t>
      </w:r>
      <w:r w:rsidRPr="0020473A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D7973" w:rsidRPr="0020473A" w:rsidRDefault="00FD7973" w:rsidP="006B4FB5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формування системи роботи з розвитку творчих здібностей вихованців;</w:t>
      </w:r>
    </w:p>
    <w:p w:rsidR="00FD7973" w:rsidRPr="0020473A" w:rsidRDefault="00FD7973" w:rsidP="006B4FB5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удосконалення соціально-педагогічної моделі закладу;</w:t>
      </w:r>
    </w:p>
    <w:p w:rsidR="00FD7973" w:rsidRPr="0020473A" w:rsidRDefault="00FD7973" w:rsidP="006B4FB5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робота щодо розв’язання актуальних методико-педагогічних проблем;</w:t>
      </w:r>
    </w:p>
    <w:p w:rsidR="00FD7973" w:rsidRPr="0020473A" w:rsidRDefault="00FD7973" w:rsidP="006B4FB5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організація науково-педагогічного супроводу інноваційного процесу;</w:t>
      </w:r>
    </w:p>
    <w:p w:rsidR="00FD7973" w:rsidRDefault="00FD7973" w:rsidP="006B4FB5">
      <w:pPr>
        <w:pStyle w:val="a4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організація психологічного супроводу роботи закладу.</w:t>
      </w:r>
    </w:p>
    <w:p w:rsidR="00B01514" w:rsidRPr="00B01514" w:rsidRDefault="00B01514" w:rsidP="00B0151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7973" w:rsidRPr="00EF64F3" w:rsidRDefault="00FD7973" w:rsidP="00FD7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Вплив інноваційного менеджменту на освітній процес:</w:t>
      </w:r>
    </w:p>
    <w:p w:rsidR="00FD7973" w:rsidRPr="0020473A" w:rsidRDefault="00FD7973" w:rsidP="006B4FB5">
      <w:pPr>
        <w:pStyle w:val="a4"/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удосконалення організаційних засад освітньої роботи;</w:t>
      </w:r>
    </w:p>
    <w:p w:rsidR="00FD7973" w:rsidRPr="0020473A" w:rsidRDefault="00FD7973" w:rsidP="006B4FB5">
      <w:pPr>
        <w:pStyle w:val="a4"/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оптимізація психологічного супроводу роботи;</w:t>
      </w:r>
    </w:p>
    <w:p w:rsidR="00FD7973" w:rsidRPr="0020473A" w:rsidRDefault="00FD7973" w:rsidP="006B4FB5">
      <w:pPr>
        <w:pStyle w:val="a4"/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підвищен</w:t>
      </w:r>
      <w:r>
        <w:rPr>
          <w:rFonts w:ascii="Times New Roman" w:hAnsi="Times New Roman" w:cs="Times New Roman"/>
          <w:sz w:val="24"/>
          <w:szCs w:val="24"/>
          <w:lang w:val="uk-UA"/>
        </w:rPr>
        <w:t>ня професійного рівня педагогів;</w:t>
      </w:r>
    </w:p>
    <w:p w:rsidR="00FD7973" w:rsidRPr="0020473A" w:rsidRDefault="00FD7973" w:rsidP="006B4FB5">
      <w:pPr>
        <w:pStyle w:val="a4"/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оптимізація системи координаційно-методичної роботи в ЗПО області;</w:t>
      </w:r>
    </w:p>
    <w:p w:rsidR="00FD7973" w:rsidRPr="0020473A" w:rsidRDefault="00FD7973" w:rsidP="006B4FB5">
      <w:pPr>
        <w:pStyle w:val="a4"/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розроблення авторських педагогічних систем;</w:t>
      </w:r>
    </w:p>
    <w:p w:rsidR="00FD7973" w:rsidRPr="0020473A" w:rsidRDefault="00FD7973" w:rsidP="006B4FB5">
      <w:pPr>
        <w:pStyle w:val="a4"/>
        <w:numPr>
          <w:ilvl w:val="0"/>
          <w:numId w:val="41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удосконалення системи науково-методичної роботи.</w:t>
      </w:r>
    </w:p>
    <w:p w:rsidR="00FD7973" w:rsidRPr="0020473A" w:rsidRDefault="00FD7973" w:rsidP="00FD7973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7973" w:rsidRPr="00EF64F3" w:rsidRDefault="00FD7973" w:rsidP="00FD7973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F64F3">
        <w:rPr>
          <w:rFonts w:ascii="Times New Roman" w:hAnsi="Times New Roman" w:cs="Times New Roman"/>
          <w:i/>
          <w:sz w:val="24"/>
          <w:szCs w:val="24"/>
          <w:lang w:val="uk-UA"/>
        </w:rPr>
        <w:t>Показники сформованості рівня інноваційної культури педагогів:</w:t>
      </w:r>
    </w:p>
    <w:p w:rsidR="00FD7973" w:rsidRPr="0020473A" w:rsidRDefault="00FD7973" w:rsidP="006B4FB5">
      <w:pPr>
        <w:pStyle w:val="a4"/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мотиваційно-цільовий;</w:t>
      </w:r>
    </w:p>
    <w:p w:rsidR="00FD7973" w:rsidRPr="0020473A" w:rsidRDefault="00FD7973" w:rsidP="006B4FB5">
      <w:pPr>
        <w:pStyle w:val="a4"/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когнітивний;</w:t>
      </w:r>
    </w:p>
    <w:p w:rsidR="00FD7973" w:rsidRPr="0020473A" w:rsidRDefault="00FD7973" w:rsidP="006B4FB5">
      <w:pPr>
        <w:pStyle w:val="a4"/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операційний;</w:t>
      </w:r>
    </w:p>
    <w:p w:rsidR="00FD7973" w:rsidRPr="0020473A" w:rsidRDefault="00FD7973" w:rsidP="006B4FB5">
      <w:pPr>
        <w:pStyle w:val="a4"/>
        <w:numPr>
          <w:ilvl w:val="0"/>
          <w:numId w:val="4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регулятивно-корекційний.</w:t>
      </w:r>
    </w:p>
    <w:p w:rsidR="00A60F27" w:rsidRPr="00D17820" w:rsidRDefault="00A60F27" w:rsidP="00D17820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E7D0F" w:rsidRPr="0020473A" w:rsidRDefault="00FC2F6B" w:rsidP="003242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4278630" cy="5981700"/>
            <wp:effectExtent l="19050" t="0" r="7620" b="0"/>
            <wp:docPr id="13" name="Рисунок 6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482" cy="6010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6F8" w:rsidRPr="00417CDB" w:rsidRDefault="00DE5019" w:rsidP="00207A52">
      <w:pPr>
        <w:pStyle w:val="2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pict>
          <v:rect id="_x0000_s1162" style="position:absolute;margin-left:34.15pt;margin-top:31.9pt;width:264.15pt;height:36pt;z-index:251709440" fillcolor="white [3212]" strokecolor="white [3212]"/>
        </w:pict>
      </w:r>
      <w:r w:rsidR="00FC2F6B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3.7.</w:t>
      </w:r>
      <w:r w:rsidR="00BA10CD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960D4F" w:rsidRPr="00207A52">
        <w:rPr>
          <w:rFonts w:ascii="Times New Roman" w:hAnsi="Times New Roman" w:cs="Times New Roman"/>
          <w:noProof/>
          <w:color w:val="auto"/>
          <w:sz w:val="24"/>
          <w:szCs w:val="24"/>
          <w:lang w:val="uk-UA"/>
        </w:rPr>
        <w:t>Методичний кластер Донецького обласного палацу дитячої та юнацької творчості</w:t>
      </w:r>
      <w:r w:rsidR="00FC2F6B" w:rsidRPr="00417CDB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4110339" cy="5577840"/>
            <wp:effectExtent l="19050" t="0" r="4461" b="0"/>
            <wp:docPr id="14" name="Рисунок 4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709" cy="558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D4F" w:rsidRPr="00417CDB" w:rsidRDefault="00960D4F" w:rsidP="0020473A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 складу науково-методичної ради входять:</w:t>
      </w:r>
    </w:p>
    <w:p w:rsidR="003220F5" w:rsidRPr="00417CDB" w:rsidRDefault="00960D4F" w:rsidP="006B4FB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заступник директора</w:t>
      </w:r>
      <w:r w:rsidR="003220F5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закладу з НВР – керівник ради;</w:t>
      </w:r>
    </w:p>
    <w:p w:rsidR="003220F5" w:rsidRPr="00417CDB" w:rsidRDefault="003220F5" w:rsidP="006B4FB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методисти структурних підрозділів закладу;</w:t>
      </w:r>
    </w:p>
    <w:p w:rsidR="003220F5" w:rsidRPr="00417CDB" w:rsidRDefault="003220F5" w:rsidP="006B4FB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керівники МО, творчих гр</w:t>
      </w:r>
      <w:r w:rsidR="00EF64F3">
        <w:rPr>
          <w:rFonts w:ascii="Times New Roman" w:hAnsi="Times New Roman" w:cs="Times New Roman"/>
          <w:sz w:val="24"/>
          <w:szCs w:val="24"/>
          <w:lang w:val="uk-UA"/>
        </w:rPr>
        <w:t>уп, педагогічних студій;</w:t>
      </w:r>
    </w:p>
    <w:p w:rsidR="003220F5" w:rsidRPr="00417CDB" w:rsidRDefault="003220F5" w:rsidP="006B4FB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найдосвідченіші педагоги;</w:t>
      </w:r>
    </w:p>
    <w:p w:rsidR="003220F5" w:rsidRPr="00417CDB" w:rsidRDefault="003220F5" w:rsidP="006B4FB5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наукові працівники, які співпрацюють з закладами.</w:t>
      </w:r>
    </w:p>
    <w:p w:rsidR="00574192" w:rsidRPr="00417CDB" w:rsidRDefault="00574192" w:rsidP="0020473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b/>
          <w:sz w:val="24"/>
          <w:szCs w:val="24"/>
          <w:lang w:val="uk-UA"/>
        </w:rPr>
        <w:t>До МО входять: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гуманітарно-науково-технічний відділ;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відділ художньої творчості;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відділ образотворчого мистецтва та декоративно-ужиткової творчості;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школа раннього гармонійного розвитку дитини «Радість».</w:t>
      </w:r>
    </w:p>
    <w:p w:rsidR="00574192" w:rsidRPr="00417CDB" w:rsidRDefault="0032155C" w:rsidP="002047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Науково-методична рада</w:t>
      </w:r>
      <w:r w:rsidR="00574192" w:rsidRPr="00417C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проводить також обласні заходи: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методико-координаційний центр;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школа молодого педагога;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семінар-практикум для директорів ЗПО;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методичні студії;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семінар-практикум для керівників гуртків за напрямами.</w:t>
      </w:r>
    </w:p>
    <w:p w:rsidR="00574192" w:rsidRPr="0020473A" w:rsidRDefault="00574192" w:rsidP="002047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b/>
          <w:sz w:val="24"/>
          <w:szCs w:val="24"/>
          <w:lang w:val="uk-UA"/>
        </w:rPr>
        <w:t>Форми роботи НМР: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індивідуальні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масові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4192" w:rsidRPr="00417CDB" w:rsidRDefault="00574192" w:rsidP="0020473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індивідуальних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належать: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індивідуальна науково-методична проблема;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курси підвищення кваліфікації;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узагальнення ППД;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менторство;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атестація;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>взаємовідвідування занять;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відкриті заняття;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методичний консалтинг;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портфоліо.</w:t>
      </w:r>
    </w:p>
    <w:p w:rsidR="00574192" w:rsidRPr="00417CDB" w:rsidRDefault="00574192" w:rsidP="0020473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Pr="00417CDB">
        <w:rPr>
          <w:rFonts w:ascii="Times New Roman" w:hAnsi="Times New Roman" w:cs="Times New Roman"/>
          <w:i/>
          <w:sz w:val="24"/>
          <w:szCs w:val="24"/>
          <w:lang w:val="uk-UA"/>
        </w:rPr>
        <w:t>масових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навчально-методичні семінари;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семінари-практикуми, майстер-класи;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оперативні методичні наради;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тижні педагогічної майстерності, ярмарки;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методичні фестивалі;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науково-практична конференція;</w:t>
      </w:r>
    </w:p>
    <w:p w:rsidR="00574192" w:rsidRPr="00417CDB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тренінги, плейбеки;</w:t>
      </w:r>
    </w:p>
    <w:p w:rsidR="00574192" w:rsidRDefault="00574192" w:rsidP="006B4FB5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методичний аукціон.</w:t>
      </w: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0473A" w:rsidRPr="0020473A" w:rsidRDefault="0020473A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192" w:rsidRPr="00417CDB" w:rsidRDefault="00574192" w:rsidP="005741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0DB0" w:rsidRPr="00207A52" w:rsidRDefault="009D0AE4" w:rsidP="00207A5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4. </w:t>
      </w:r>
      <w:r w:rsidR="00D91340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МЕТОДИЧНА СЛУЖБА ЗПО</w:t>
      </w:r>
    </w:p>
    <w:p w:rsidR="00F10DB0" w:rsidRPr="008846BA" w:rsidRDefault="00F10DB0" w:rsidP="00D973FD">
      <w:pPr>
        <w:spacing w:after="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D91340" w:rsidRDefault="009D0AE4" w:rsidP="00207A52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D91340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.1.</w:t>
      </w:r>
      <w:r w:rsidR="001323C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D91340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Мета діяльності методичної служби</w:t>
      </w:r>
    </w:p>
    <w:p w:rsidR="008846BA" w:rsidRPr="008846BA" w:rsidRDefault="008846BA" w:rsidP="008846BA">
      <w:pPr>
        <w:rPr>
          <w:sz w:val="8"/>
          <w:szCs w:val="8"/>
          <w:lang w:val="uk-UA"/>
        </w:rPr>
      </w:pPr>
    </w:p>
    <w:p w:rsidR="00544AFA" w:rsidRPr="0020473A" w:rsidRDefault="00544AFA" w:rsidP="00204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Реалії сьогодення потребують нових підходів до розвитку професійної компетентності педагогічних кадрів, організації та проведення методичної роботи. Домінантною стає підготовка педагога, який повинен уміти працювати в умовах вибору педагогічної позиції, технології, підручників, змісту, форм навчання тощо. </w:t>
      </w:r>
    </w:p>
    <w:p w:rsidR="00544AFA" w:rsidRPr="0020473A" w:rsidRDefault="00544AFA" w:rsidP="00204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Радика</w:t>
      </w:r>
      <w:r w:rsidR="009D0AE4" w:rsidRPr="0020473A">
        <w:rPr>
          <w:rFonts w:ascii="Times New Roman" w:hAnsi="Times New Roman" w:cs="Times New Roman"/>
          <w:sz w:val="24"/>
          <w:szCs w:val="24"/>
          <w:lang w:val="uk-UA"/>
        </w:rPr>
        <w:t>льне оновлення системи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 освіти передбачає підвищення професійної самостійності педагогів, надання їм права на конструювання змісту освіти, вибір форм і методів навчання та виховання, що збільшує ступінь відповідальності педагогів перед суспільством, учнями, батьками за кінцеві результати освітнього процесу. За цих умов суттєво зростає роль методичних служб усіх рівнів у вдосконаленні професійної компетентності педагогів, підготовці їх до діяльності в новій освітній ситуації, у забезпеченні особистісно-професійного розвитку. Перед методичною службою актуалізувалися завдання: насамперед інтенсивно розвивати методичні межі професійного досвіду педагогів та інтерес до методичної творчості в умовах оновлення системи освіти.</w:t>
      </w:r>
    </w:p>
    <w:p w:rsidR="00544AFA" w:rsidRPr="0020473A" w:rsidRDefault="00201F72" w:rsidP="0020473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473A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Методична служба</w:t>
      </w:r>
      <w:r w:rsidR="0020473A"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 </w:t>
      </w:r>
      <w:r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це складна педагогічна система, яка є невід'ємною частиною системи підвищення кваліфікації педагогічних кадрів без відриву від основного місця роботи. </w:t>
      </w:r>
      <w:r w:rsidR="004D7D8B"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М</w:t>
      </w:r>
      <w:r w:rsidR="00461288"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етодична робота виступає як прі</w:t>
      </w:r>
      <w:r w:rsidR="0058596F"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ори</w:t>
      </w:r>
      <w:r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тетно важлива підсистема. Вона є відносно цілісною системою</w:t>
      </w:r>
      <w:r w:rsidR="00D14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2047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lastRenderedPageBreak/>
        <w:t>діяльності і саме тому її можна змоделювати відповідно до її структурних компонентів.</w:t>
      </w:r>
    </w:p>
    <w:p w:rsidR="00CE0555" w:rsidRPr="0020473A" w:rsidRDefault="00CE0555" w:rsidP="00204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b/>
          <w:sz w:val="24"/>
          <w:szCs w:val="24"/>
          <w:lang w:val="uk-UA"/>
        </w:rPr>
        <w:t>Методична служба ЗПО</w:t>
      </w:r>
      <w:r w:rsidR="0020473A" w:rsidRPr="0020473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це об’єднання спеціалістів,</w:t>
      </w:r>
      <w:r w:rsidR="00532C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які займаються науково-методичною діяльністю.</w:t>
      </w:r>
    </w:p>
    <w:p w:rsidR="00CE0555" w:rsidRPr="00417CDB" w:rsidRDefault="00DE5019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7" o:spid="_x0000_s1060" style="position:absolute;left:0;text-align:left;margin-left:34.8pt;margin-top:-.2pt;width:234.75pt;height:95.1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" fillcolor="#9bbb59 [3206]" stroked="f" strokeweight="2pt">
            <v:textbox style="mso-next-textbox:#Прямоугольник 7">
              <w:txbxContent>
                <w:p w:rsidR="00502864" w:rsidRPr="00AA2CFB" w:rsidRDefault="00502864" w:rsidP="00CE0555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</w:pPr>
                  <w:r w:rsidRPr="00AA2CFB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val="uk-UA"/>
                    </w:rPr>
                    <w:t>Методична служба ЗПО</w:t>
                  </w:r>
                  <w:r w:rsidRPr="00AA2CF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 xml:space="preserve"> – це об</w:t>
                  </w:r>
                  <w:r w:rsidRPr="00AA2CF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en-US"/>
                    </w:rPr>
                    <w:t>’</w:t>
                  </w:r>
                  <w:r w:rsidRPr="00AA2CFB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val="uk-UA"/>
                    </w:rPr>
                    <w:t>єднання спеціалістів, які займаються науково-методичною діяльністю.</w:t>
                  </w:r>
                </w:p>
              </w:txbxContent>
            </v:textbox>
          </v:rect>
        </w:pict>
      </w:r>
    </w:p>
    <w:p w:rsidR="00CE0555" w:rsidRPr="00417CDB" w:rsidRDefault="00CE0555" w:rsidP="00D973FD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E0555" w:rsidRPr="00417CDB" w:rsidRDefault="00CE0555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555" w:rsidRPr="00417CDB" w:rsidRDefault="00CE0555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555" w:rsidRPr="00417CDB" w:rsidRDefault="00CE0555" w:rsidP="00D973F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555" w:rsidRPr="0020473A" w:rsidRDefault="00CE0555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МС стосовно </w:t>
      </w:r>
      <w:r w:rsidRPr="0020473A">
        <w:rPr>
          <w:rFonts w:ascii="Times New Roman" w:hAnsi="Times New Roman" w:cs="Times New Roman"/>
          <w:b/>
          <w:sz w:val="24"/>
          <w:szCs w:val="24"/>
          <w:lang w:val="uk-UA"/>
        </w:rPr>
        <w:t>педагога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спрямована на:</w:t>
      </w:r>
    </w:p>
    <w:p w:rsidR="00CE0555" w:rsidRPr="0020473A" w:rsidRDefault="00CE0555" w:rsidP="002047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збагачення професійних знань педагогів;</w:t>
      </w:r>
    </w:p>
    <w:p w:rsidR="00CE0555" w:rsidRPr="0020473A" w:rsidRDefault="00CE0555" w:rsidP="002047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розвиток ціннісних орієнтацій відповідно до завдань оновлення ЗПО;</w:t>
      </w:r>
    </w:p>
    <w:p w:rsidR="00CE0555" w:rsidRPr="0020473A" w:rsidRDefault="00CE0555" w:rsidP="002047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умотивованість творчої діяльності;</w:t>
      </w:r>
    </w:p>
    <w:p w:rsidR="00CE0555" w:rsidRPr="0020473A" w:rsidRDefault="00CE0555" w:rsidP="0020473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прогресивний розвиток сучасного стилю педагогічного мислення;</w:t>
      </w:r>
    </w:p>
    <w:p w:rsidR="00CE0555" w:rsidRDefault="00CE0555" w:rsidP="0020473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розвиток професійної компетентності.</w:t>
      </w:r>
    </w:p>
    <w:p w:rsidR="00E9417B" w:rsidRPr="00E9417B" w:rsidRDefault="00E9417B" w:rsidP="00E9417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0555" w:rsidRPr="0020473A" w:rsidRDefault="00CE0555" w:rsidP="0020473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МС стосовно </w:t>
      </w:r>
      <w:r w:rsidRPr="0020473A">
        <w:rPr>
          <w:rFonts w:ascii="Times New Roman" w:hAnsi="Times New Roman" w:cs="Times New Roman"/>
          <w:b/>
          <w:sz w:val="24"/>
          <w:szCs w:val="24"/>
          <w:lang w:val="uk-UA"/>
        </w:rPr>
        <w:t>педагогічного складу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спрямована на:</w:t>
      </w:r>
    </w:p>
    <w:p w:rsidR="00CE0555" w:rsidRPr="0020473A" w:rsidRDefault="00CE0555" w:rsidP="002047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консолідацію співробітників як колективу однодумців;</w:t>
      </w:r>
    </w:p>
    <w:p w:rsidR="00CE0555" w:rsidRPr="0020473A" w:rsidRDefault="00CE0555" w:rsidP="002047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вироблення професійного педагогічного кредо,</w:t>
      </w:r>
      <w:r w:rsidR="000847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цінностей,</w:t>
      </w:r>
      <w:r w:rsidR="004617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традицій;</w:t>
      </w:r>
    </w:p>
    <w:p w:rsidR="00CE0555" w:rsidRPr="0020473A" w:rsidRDefault="00CE0555" w:rsidP="002047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експертну оцінку адаптованих</w:t>
      </w:r>
      <w:r w:rsidR="001E6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(авторських програм),</w:t>
      </w:r>
      <w:r w:rsidR="00176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набутків;</w:t>
      </w:r>
    </w:p>
    <w:p w:rsidR="00CE0555" w:rsidRPr="0020473A" w:rsidRDefault="00CE0555" w:rsidP="002047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виявлення, узагальнення і популяризація ППД;</w:t>
      </w:r>
    </w:p>
    <w:p w:rsidR="00CE0555" w:rsidRPr="0020473A" w:rsidRDefault="00CE0555" w:rsidP="0020473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lastRenderedPageBreak/>
        <w:t>обмін цінними педагогічними здобутками;</w:t>
      </w:r>
    </w:p>
    <w:p w:rsidR="00CE0555" w:rsidRPr="0020473A" w:rsidRDefault="00CE0555" w:rsidP="0020473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  <w:lang w:val="uk-UA"/>
        </w:rPr>
        <w:t>залучення педагогів до науково-дослідної, дослідно-експериментальної роботи.</w:t>
      </w:r>
    </w:p>
    <w:p w:rsidR="00CE0555" w:rsidRPr="0020473A" w:rsidRDefault="00CE0555" w:rsidP="002047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73A">
        <w:rPr>
          <w:rFonts w:ascii="Times New Roman" w:hAnsi="Times New Roman" w:cs="Times New Roman"/>
          <w:b/>
          <w:sz w:val="24"/>
          <w:szCs w:val="24"/>
          <w:lang w:val="uk-UA"/>
        </w:rPr>
        <w:t>Мета</w:t>
      </w:r>
      <w:r w:rsidR="00E9417B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 методичної служби - </w:t>
      </w:r>
      <w:r w:rsidRPr="0020473A">
        <w:rPr>
          <w:rFonts w:ascii="Times New Roman" w:hAnsi="Times New Roman" w:cs="Times New Roman"/>
          <w:sz w:val="24"/>
          <w:szCs w:val="24"/>
          <w:lang w:val="uk-UA"/>
        </w:rPr>
        <w:t>науково-методичний супровід інноваційного розвитку закладу, організація і проведення науково-методичної роботи з педагогічними працівниками.</w:t>
      </w:r>
    </w:p>
    <w:p w:rsidR="001220D5" w:rsidRPr="0020473A" w:rsidRDefault="007B1D81" w:rsidP="0020473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473A">
        <w:rPr>
          <w:rFonts w:ascii="Times New Roman" w:hAnsi="Times New Roman" w:cs="Times New Roman"/>
          <w:sz w:val="24"/>
          <w:szCs w:val="24"/>
        </w:rPr>
        <w:t>Отже, методична служба</w:t>
      </w:r>
      <w:r w:rsidR="00E9417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544AFA" w:rsidRPr="0020473A">
        <w:rPr>
          <w:rFonts w:ascii="Times New Roman" w:hAnsi="Times New Roman" w:cs="Times New Roman"/>
          <w:sz w:val="24"/>
          <w:szCs w:val="24"/>
        </w:rPr>
        <w:t xml:space="preserve">це </w:t>
      </w:r>
      <w:proofErr w:type="gramStart"/>
      <w:r w:rsidR="00544AFA" w:rsidRPr="0020473A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="00544AFA" w:rsidRPr="0020473A">
        <w:rPr>
          <w:rFonts w:ascii="Times New Roman" w:hAnsi="Times New Roman" w:cs="Times New Roman"/>
          <w:sz w:val="24"/>
          <w:szCs w:val="24"/>
        </w:rPr>
        <w:t xml:space="preserve">іально-педагогічна система, спрямована на розвиток професійної компетентності вчителя. </w:t>
      </w:r>
      <w:proofErr w:type="gramStart"/>
      <w:r w:rsidR="00544AFA" w:rsidRPr="0020473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544AFA" w:rsidRPr="0020473A">
        <w:rPr>
          <w:rFonts w:ascii="Times New Roman" w:hAnsi="Times New Roman" w:cs="Times New Roman"/>
          <w:sz w:val="24"/>
          <w:szCs w:val="24"/>
        </w:rPr>
        <w:t>ілісність розробленої системи методичної роботи з розвитку професійної компетентності педагогів забезпечується наявністю та доцільним вибором організаційних форм (компонентів структури), наступністю і взаємозв’язком між ними. Відповідно до нових вимог, що висуваються суспільством, методична служба стає ефективною умовою розвитку професійної компетентності</w:t>
      </w:r>
      <w:r w:rsidR="00F017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4AFA" w:rsidRPr="0020473A">
        <w:rPr>
          <w:rFonts w:ascii="Times New Roman" w:hAnsi="Times New Roman" w:cs="Times New Roman"/>
          <w:sz w:val="24"/>
          <w:szCs w:val="24"/>
        </w:rPr>
        <w:t xml:space="preserve">педагогів, оскільки реалізує їхні індивідуальні можливості шляхом застосування </w:t>
      </w:r>
      <w:proofErr w:type="gramStart"/>
      <w:r w:rsidR="00544AFA" w:rsidRPr="0020473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544AFA" w:rsidRPr="0020473A">
        <w:rPr>
          <w:rFonts w:ascii="Times New Roman" w:hAnsi="Times New Roman" w:cs="Times New Roman"/>
          <w:sz w:val="24"/>
          <w:szCs w:val="24"/>
        </w:rPr>
        <w:t xml:space="preserve">ізноманітних форм організації роботи. </w:t>
      </w:r>
    </w:p>
    <w:p w:rsidR="008846BA" w:rsidRDefault="009D0AE4" w:rsidP="00EC2524">
      <w:pPr>
        <w:pStyle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757A8D" w:rsidRPr="0020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.2.</w:t>
      </w:r>
      <w:r w:rsidR="00990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57A8D" w:rsidRPr="0020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Основні завдання методичної служби</w:t>
      </w:r>
    </w:p>
    <w:p w:rsidR="003B05E0" w:rsidRDefault="003B05E0" w:rsidP="003B05E0">
      <w:pPr>
        <w:spacing w:after="0"/>
        <w:jc w:val="both"/>
        <w:rPr>
          <w:lang w:val="uk-UA"/>
        </w:rPr>
      </w:pPr>
    </w:p>
    <w:p w:rsidR="00265E17" w:rsidRPr="00417CDB" w:rsidRDefault="00757A8D" w:rsidP="003B05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Основ</w:t>
      </w:r>
      <w:r w:rsidR="00265E17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не завдання методичної служби -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вдосконалення науково-методичного супроводу діяльності педагогічного колективу, спрямованої на розробляння, апробацію та впровадження педагогічних засобів, необхідних для особистісно зорієнтованого </w:t>
      </w:r>
      <w:r w:rsidR="00265E17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освітнього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65E17" w:rsidRPr="00417CDB">
        <w:rPr>
          <w:rFonts w:ascii="Times New Roman" w:hAnsi="Times New Roman" w:cs="Times New Roman"/>
          <w:sz w:val="24"/>
          <w:szCs w:val="24"/>
          <w:lang w:val="uk-UA"/>
        </w:rPr>
        <w:t>роцесу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, що сприяє збереженню та зміцненню здоров’я усіх учасників процесу, створенню методик, програм, технологій, окремих педагогічних прийомів,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нетрадиційних уроків та інших науково-методичних напрацювань, необхідних для досягнення освітніх цілей. </w:t>
      </w:r>
    </w:p>
    <w:p w:rsidR="00265E17" w:rsidRPr="00417CDB" w:rsidRDefault="00757A8D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З переходом на дистанційні та мережеві форми взаємодії в методичній роботі необхідно врахувати рівень опанування роботи з ПК вчителів і можливість використовувати Інтернет-ресурси. </w:t>
      </w:r>
      <w:r w:rsidR="009D0AE4" w:rsidRPr="00417CDB">
        <w:rPr>
          <w:rFonts w:ascii="Times New Roman" w:hAnsi="Times New Roman" w:cs="Times New Roman"/>
          <w:sz w:val="24"/>
          <w:szCs w:val="24"/>
        </w:rPr>
        <w:t xml:space="preserve">Методичну роботу </w:t>
      </w:r>
      <w:proofErr w:type="gramStart"/>
      <w:r w:rsidR="00E9417B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="009D0AE4" w:rsidRPr="00417CDB">
        <w:rPr>
          <w:rFonts w:ascii="Times New Roman" w:hAnsi="Times New Roman" w:cs="Times New Roman"/>
          <w:sz w:val="24"/>
          <w:szCs w:val="24"/>
          <w:lang w:val="uk-UA"/>
        </w:rPr>
        <w:t>ц</w:t>
      </w:r>
      <w:proofErr w:type="gramEnd"/>
      <w:r w:rsidR="009D0AE4" w:rsidRPr="00417CDB">
        <w:rPr>
          <w:rFonts w:ascii="Times New Roman" w:hAnsi="Times New Roman" w:cs="Times New Roman"/>
          <w:sz w:val="24"/>
          <w:szCs w:val="24"/>
          <w:lang w:val="uk-UA"/>
        </w:rPr>
        <w:t>ільно</w:t>
      </w:r>
      <w:r w:rsidR="009D0AE4" w:rsidRPr="00417CDB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9D0AE4" w:rsidRPr="00417CDB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417CDB">
        <w:rPr>
          <w:rFonts w:ascii="Times New Roman" w:hAnsi="Times New Roman" w:cs="Times New Roman"/>
          <w:sz w:val="24"/>
          <w:szCs w:val="24"/>
        </w:rPr>
        <w:t xml:space="preserve"> системно. Основним її завданням є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ідвищення п</w:t>
      </w:r>
      <w:r w:rsidR="009D0AE4" w:rsidRPr="00417CDB">
        <w:rPr>
          <w:rFonts w:ascii="Times New Roman" w:hAnsi="Times New Roman" w:cs="Times New Roman"/>
          <w:sz w:val="24"/>
          <w:szCs w:val="24"/>
        </w:rPr>
        <w:t xml:space="preserve">едагогічної майстерності </w:t>
      </w:r>
      <w:r w:rsidR="009D0AE4" w:rsidRPr="00417CDB">
        <w:rPr>
          <w:rFonts w:ascii="Times New Roman" w:hAnsi="Times New Roman" w:cs="Times New Roman"/>
          <w:sz w:val="24"/>
          <w:szCs w:val="24"/>
          <w:lang w:val="uk-UA"/>
        </w:rPr>
        <w:t>педагога</w:t>
      </w:r>
      <w:r w:rsidRPr="00417CDB">
        <w:rPr>
          <w:rFonts w:ascii="Times New Roman" w:hAnsi="Times New Roman" w:cs="Times New Roman"/>
          <w:sz w:val="24"/>
          <w:szCs w:val="24"/>
        </w:rPr>
        <w:t>. У разі</w:t>
      </w:r>
      <w:r w:rsidR="009D0AE4" w:rsidRPr="00417CDB">
        <w:rPr>
          <w:rFonts w:ascii="Times New Roman" w:hAnsi="Times New Roman" w:cs="Times New Roman"/>
          <w:sz w:val="24"/>
          <w:szCs w:val="24"/>
        </w:rPr>
        <w:t xml:space="preserve"> переходу на дистанційні форми </w:t>
      </w:r>
      <w:r w:rsidR="009D0AE4" w:rsidRPr="00417CDB">
        <w:rPr>
          <w:rFonts w:ascii="Times New Roman" w:hAnsi="Times New Roman" w:cs="Times New Roman"/>
          <w:sz w:val="24"/>
          <w:szCs w:val="24"/>
          <w:lang w:val="uk-UA"/>
        </w:rPr>
        <w:t>освіти</w:t>
      </w:r>
      <w:r w:rsidRPr="00417CDB">
        <w:rPr>
          <w:rFonts w:ascii="Times New Roman" w:hAnsi="Times New Roman" w:cs="Times New Roman"/>
          <w:sz w:val="24"/>
          <w:szCs w:val="24"/>
        </w:rPr>
        <w:t xml:space="preserve"> в першу чергу потрібно враховувати педагогічний </w:t>
      </w:r>
      <w:r w:rsidR="00265E17" w:rsidRPr="00417CDB">
        <w:rPr>
          <w:rFonts w:ascii="Times New Roman" w:hAnsi="Times New Roman" w:cs="Times New Roman"/>
          <w:sz w:val="24"/>
          <w:szCs w:val="24"/>
        </w:rPr>
        <w:t>потенціал освітнього</w:t>
      </w:r>
      <w:r w:rsidR="00265E17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закладу</w:t>
      </w:r>
      <w:r w:rsidRPr="00417CD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 xml:space="preserve">ічні можливості та наявність часу. </w:t>
      </w:r>
    </w:p>
    <w:p w:rsidR="00265E17" w:rsidRPr="00417CDB" w:rsidRDefault="00757A8D" w:rsidP="00D973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</w:rPr>
        <w:t>Основне завда</w:t>
      </w:r>
      <w:r w:rsidR="00265E17" w:rsidRPr="00417CDB">
        <w:rPr>
          <w:rFonts w:ascii="Times New Roman" w:hAnsi="Times New Roman" w:cs="Times New Roman"/>
          <w:sz w:val="24"/>
          <w:szCs w:val="24"/>
        </w:rPr>
        <w:t>ння методичної роботи вчителя</w:t>
      </w:r>
      <w:r w:rsidR="00265E17" w:rsidRPr="00417CDB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417CDB">
        <w:rPr>
          <w:rFonts w:ascii="Times New Roman" w:hAnsi="Times New Roman" w:cs="Times New Roman"/>
          <w:sz w:val="24"/>
          <w:szCs w:val="24"/>
        </w:rPr>
        <w:t xml:space="preserve">систематизація та вдосконалення методичної діяльності в школі. Це організація та проведення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ізних заходів на високому рівні. Найважливішим засобом підвищення пе</w:t>
      </w:r>
      <w:r w:rsidR="009D0AE4" w:rsidRPr="00417CDB">
        <w:rPr>
          <w:rFonts w:ascii="Times New Roman" w:hAnsi="Times New Roman" w:cs="Times New Roman"/>
          <w:sz w:val="24"/>
          <w:szCs w:val="24"/>
        </w:rPr>
        <w:t xml:space="preserve">дагогічної майстерності </w:t>
      </w:r>
      <w:r w:rsidR="009D0AE4" w:rsidRPr="00417CDB">
        <w:rPr>
          <w:rFonts w:ascii="Times New Roman" w:hAnsi="Times New Roman" w:cs="Times New Roman"/>
          <w:sz w:val="24"/>
          <w:szCs w:val="24"/>
          <w:lang w:val="uk-UA"/>
        </w:rPr>
        <w:t>педагогів</w:t>
      </w:r>
      <w:r w:rsidRPr="00417CDB">
        <w:rPr>
          <w:rFonts w:ascii="Times New Roman" w:hAnsi="Times New Roman" w:cs="Times New Roman"/>
          <w:sz w:val="24"/>
          <w:szCs w:val="24"/>
        </w:rPr>
        <w:t xml:space="preserve">, поєднання усієї системи роботи </w:t>
      </w:r>
      <w:r w:rsidR="003D7B60" w:rsidRPr="00417CDB">
        <w:rPr>
          <w:rFonts w:ascii="Times New Roman" w:hAnsi="Times New Roman" w:cs="Times New Roman"/>
          <w:sz w:val="24"/>
          <w:szCs w:val="24"/>
          <w:lang w:val="uk-UA"/>
        </w:rPr>
        <w:t>закладу освіти</w:t>
      </w:r>
      <w:r w:rsidRPr="00417CDB">
        <w:rPr>
          <w:rFonts w:ascii="Times New Roman" w:hAnsi="Times New Roman" w:cs="Times New Roman"/>
          <w:sz w:val="24"/>
          <w:szCs w:val="24"/>
        </w:rPr>
        <w:t xml:space="preserve"> є методична служба. </w:t>
      </w:r>
    </w:p>
    <w:p w:rsidR="002A12FC" w:rsidRDefault="00757A8D" w:rsidP="002A1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</w:rPr>
        <w:t xml:space="preserve">Роль методичної служби значно зростає за сучасних умов у зв’язку з необхідністю раціонально й оперативно використовувати </w:t>
      </w:r>
      <w:proofErr w:type="gramStart"/>
      <w:r w:rsidRPr="00417CDB">
        <w:rPr>
          <w:rFonts w:ascii="Times New Roman" w:hAnsi="Times New Roman" w:cs="Times New Roman"/>
          <w:sz w:val="24"/>
          <w:szCs w:val="24"/>
        </w:rPr>
        <w:t>нов</w:t>
      </w:r>
      <w:proofErr w:type="gramEnd"/>
      <w:r w:rsidRPr="00417CDB">
        <w:rPr>
          <w:rFonts w:ascii="Times New Roman" w:hAnsi="Times New Roman" w:cs="Times New Roman"/>
          <w:sz w:val="24"/>
          <w:szCs w:val="24"/>
        </w:rPr>
        <w:t>і методики, прийоми та форми навчання і виховання.</w:t>
      </w:r>
    </w:p>
    <w:p w:rsidR="00757A8D" w:rsidRPr="002A12FC" w:rsidRDefault="00757A8D" w:rsidP="002A12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2FC">
        <w:rPr>
          <w:rFonts w:ascii="Times New Roman" w:hAnsi="Times New Roman" w:cs="Times New Roman"/>
          <w:i/>
          <w:sz w:val="24"/>
          <w:szCs w:val="24"/>
          <w:lang w:val="uk-UA"/>
        </w:rPr>
        <w:t>Основні завдання методичної служби:</w:t>
      </w:r>
    </w:p>
    <w:p w:rsidR="00757A8D" w:rsidRPr="00417CDB" w:rsidRDefault="00757A8D" w:rsidP="00D973FD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дослідження освітніх потреб соціуму, вивчення соціального замовлення;</w:t>
      </w:r>
    </w:p>
    <w:p w:rsidR="00757A8D" w:rsidRPr="00417CDB" w:rsidRDefault="00757A8D" w:rsidP="00D973FD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аналіз стану освітньої роботи в закладі (структурному підрозділі);</w:t>
      </w:r>
    </w:p>
    <w:p w:rsidR="00757A8D" w:rsidRPr="00417CDB" w:rsidRDefault="00757A8D" w:rsidP="00D973FD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надання інформації про основні напрями розвитку позашкільної освіти, програми, нові педагогічні технології;</w:t>
      </w:r>
    </w:p>
    <w:p w:rsidR="00757A8D" w:rsidRPr="00417CDB" w:rsidRDefault="00757A8D" w:rsidP="00D973FD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lastRenderedPageBreak/>
        <w:t>апробація і впровадження сучасних програм, освітніх технологій;</w:t>
      </w:r>
    </w:p>
    <w:p w:rsidR="00757A8D" w:rsidRPr="00417CDB" w:rsidRDefault="00757A8D" w:rsidP="00D973FD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виявлення,</w:t>
      </w:r>
      <w:r w:rsidR="006204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вивченн</w:t>
      </w:r>
      <w:r w:rsidR="003D7B60" w:rsidRPr="00417CDB">
        <w:rPr>
          <w:rFonts w:ascii="Times New Roman" w:hAnsi="Times New Roman" w:cs="Times New Roman"/>
          <w:sz w:val="24"/>
          <w:szCs w:val="24"/>
          <w:lang w:val="uk-UA"/>
        </w:rPr>
        <w:t>я та оцінка результативності перспективного педагогічного досвіду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757A8D" w:rsidRPr="00417CDB" w:rsidRDefault="00757A8D" w:rsidP="00D973FD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прогнозування, планування та організація роботи щодо підвищення кваліфікації педагогів;</w:t>
      </w:r>
    </w:p>
    <w:p w:rsidR="00757A8D" w:rsidRPr="00417CDB" w:rsidRDefault="00757A8D" w:rsidP="00D973FD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залучення педагогів до науково-дослідної роботи;</w:t>
      </w:r>
    </w:p>
    <w:p w:rsidR="00757A8D" w:rsidRPr="00417CDB" w:rsidRDefault="00757A8D" w:rsidP="00D973FD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налагодження дійових зв’язків з вузами, здійснення редакційно-видавничої діяльності;</w:t>
      </w:r>
    </w:p>
    <w:p w:rsidR="00757A8D" w:rsidRPr="00417CDB" w:rsidRDefault="00757A8D" w:rsidP="00D973FD">
      <w:pPr>
        <w:pStyle w:val="a4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створення фондів освітньої,</w:t>
      </w:r>
      <w:r w:rsidR="00D305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довідкової,</w:t>
      </w:r>
      <w:r w:rsidR="00B9187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17CDB">
        <w:rPr>
          <w:rFonts w:ascii="Times New Roman" w:hAnsi="Times New Roman" w:cs="Times New Roman"/>
          <w:sz w:val="24"/>
          <w:szCs w:val="24"/>
          <w:lang w:val="uk-UA"/>
        </w:rPr>
        <w:t>методичної, психолого-педагогічної літератури;</w:t>
      </w:r>
    </w:p>
    <w:p w:rsidR="00757A8D" w:rsidRPr="00417CDB" w:rsidRDefault="00757A8D" w:rsidP="00D973FD">
      <w:pPr>
        <w:pStyle w:val="a4"/>
        <w:numPr>
          <w:ilvl w:val="0"/>
          <w:numId w:val="11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висвітлення інноваційної діяльності закладу у засобах масової інформації.</w:t>
      </w:r>
    </w:p>
    <w:p w:rsidR="00265E17" w:rsidRPr="00837702" w:rsidRDefault="00265E17" w:rsidP="00E9417B">
      <w:pPr>
        <w:spacing w:after="0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2B0954" w:rsidRDefault="00E77ACC" w:rsidP="00207A52">
      <w:pPr>
        <w:pStyle w:val="2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20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4</w:t>
      </w:r>
      <w:r w:rsidR="00265E17" w:rsidRPr="00207A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.3.Напрями діяльності методичної служби.</w:t>
      </w:r>
    </w:p>
    <w:p w:rsidR="008846BA" w:rsidRPr="008846BA" w:rsidRDefault="008846BA" w:rsidP="008846BA">
      <w:pPr>
        <w:rPr>
          <w:sz w:val="8"/>
          <w:szCs w:val="8"/>
          <w:lang w:val="uk-UA"/>
        </w:rPr>
      </w:pPr>
    </w:p>
    <w:p w:rsidR="00241902" w:rsidRPr="00E9417B" w:rsidRDefault="00265E17" w:rsidP="00E9417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Найважливіші напрямки методичної </w:t>
      </w:r>
      <w:r w:rsidR="00DD5303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служби </w:t>
      </w:r>
      <w:r w:rsidR="00241902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- організаційно-методичні, ек</w:t>
      </w:r>
      <w:r w:rsidR="003215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241902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периментально-методичні - </w:t>
      </w: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можуть успішно розвиватися за умови здійснення:</w:t>
      </w:r>
    </w:p>
    <w:p w:rsidR="00241902" w:rsidRPr="00E9417B" w:rsidRDefault="00265E17" w:rsidP="006B4FB5">
      <w:pPr>
        <w:pStyle w:val="a4"/>
        <w:numPr>
          <w:ilvl w:val="0"/>
          <w:numId w:val="13"/>
        </w:numPr>
        <w:spacing w:after="295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проблемно-діагностичного підходу (виявлення проблеми, з’ясування причин виникнення, шляхи подолання);</w:t>
      </w:r>
    </w:p>
    <w:p w:rsidR="00241902" w:rsidRPr="00E9417B" w:rsidRDefault="00265E17" w:rsidP="006B4FB5">
      <w:pPr>
        <w:pStyle w:val="a4"/>
        <w:numPr>
          <w:ilvl w:val="0"/>
          <w:numId w:val="13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організації та управління успіхом (безперервний процес впливу на якість і результативність педагога, групи або колективу в цілому для найкращих результатів з позиц</w:t>
      </w:r>
      <w:r w:rsidR="00241902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ії досягнення поставленої мети;</w:t>
      </w:r>
    </w:p>
    <w:p w:rsidR="00265E17" w:rsidRPr="00E9417B" w:rsidRDefault="00265E17" w:rsidP="006B4FB5">
      <w:pPr>
        <w:pStyle w:val="a4"/>
        <w:numPr>
          <w:ilvl w:val="0"/>
          <w:numId w:val="13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зустрічного планування (знизу нагору, узгодження </w:t>
      </w:r>
      <w:proofErr w:type="gramStart"/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запит</w:t>
      </w:r>
      <w:proofErr w:type="gramEnd"/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ів і потреб з вимогами);</w:t>
      </w:r>
    </w:p>
    <w:p w:rsidR="00265E17" w:rsidRPr="00E9417B" w:rsidRDefault="00265E17" w:rsidP="006B4FB5">
      <w:pPr>
        <w:pStyle w:val="a4"/>
        <w:numPr>
          <w:ilvl w:val="0"/>
          <w:numId w:val="13"/>
        </w:numPr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стимулювання в процесі (словесне, письмове);</w:t>
      </w:r>
    </w:p>
    <w:p w:rsidR="00265E17" w:rsidRPr="00E9417B" w:rsidRDefault="002F1D46" w:rsidP="006B4FB5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індивідуального про</w:t>
      </w: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є</w:t>
      </w:r>
      <w:r w:rsidR="00265E17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ктування (використання </w:t>
      </w:r>
      <w:proofErr w:type="gramStart"/>
      <w:r w:rsidR="00265E17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proofErr w:type="gramEnd"/>
      <w:r w:rsidR="00265E17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ізних методик, поєднання системного підходу, діяльнісного, середовищного, особистісного підходу;</w:t>
      </w:r>
    </w:p>
    <w:p w:rsidR="002F1D46" w:rsidRPr="00E9417B" w:rsidRDefault="00265E17" w:rsidP="006B4FB5">
      <w:pPr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реалізації принципу педагогічної </w:t>
      </w:r>
      <w:proofErr w:type="gramStart"/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ідтримки, наставництва (спеціально організована робота, з боку недосвідченого педагога</w:t>
      </w:r>
      <w:r w:rsidR="008846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вона спрямовується на</w:t>
      </w:r>
      <w:r w:rsidR="00F860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усвідомлення особистого ставлення до професії і прийняття професійного вибору через самосприймання; з боку інших</w:t>
      </w:r>
      <w:r w:rsidR="002F1D46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учасників освітнього процесу</w:t>
      </w:r>
      <w:r w:rsidR="002F1D46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настав</w:t>
      </w:r>
      <w:r w:rsidR="002F1D46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ника, співробітників, батьків</w:t>
      </w:r>
      <w:r w:rsidR="002F1D46"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- </w:t>
      </w:r>
      <w:r w:rsidRPr="00E941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вона полягає у наданні молодому вихователю систематичної різнопланової підтримки).</w:t>
      </w:r>
    </w:p>
    <w:p w:rsidR="00E9417B" w:rsidRPr="00E9417B" w:rsidRDefault="00E9417B" w:rsidP="00E9417B">
      <w:pPr>
        <w:spacing w:after="0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5E17" w:rsidRPr="00E9417B" w:rsidRDefault="00265E17" w:rsidP="00E9417B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 xml:space="preserve">Основні </w:t>
      </w:r>
      <w:r w:rsidRPr="00E9417B">
        <w:rPr>
          <w:rFonts w:ascii="Times New Roman" w:hAnsi="Times New Roman" w:cs="Times New Roman"/>
          <w:b/>
          <w:sz w:val="24"/>
          <w:szCs w:val="24"/>
          <w:lang w:val="uk-UA"/>
        </w:rPr>
        <w:t>напрями діяльності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 xml:space="preserve"> методичної служби:</w:t>
      </w:r>
    </w:p>
    <w:p w:rsidR="00265E17" w:rsidRPr="00E9417B" w:rsidRDefault="00265E17" w:rsidP="008B3958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науково-методичне забезпечення освітнього процесу;</w:t>
      </w:r>
    </w:p>
    <w:p w:rsidR="00265E17" w:rsidRPr="00E9417B" w:rsidRDefault="00265E17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трансформування наукових ідей у педагогічн</w:t>
      </w:r>
      <w:r w:rsidR="00543DDA" w:rsidRPr="00E9417B">
        <w:rPr>
          <w:rFonts w:ascii="Times New Roman" w:hAnsi="Times New Roman" w:cs="Times New Roman"/>
          <w:sz w:val="24"/>
          <w:szCs w:val="24"/>
          <w:lang w:val="uk-UA"/>
        </w:rPr>
        <w:t xml:space="preserve">у практику, науково-педагогічна підтримка інноваційної 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>експериментальної діяльності педагогів;</w:t>
      </w:r>
    </w:p>
    <w:p w:rsidR="00265E17" w:rsidRPr="00E9417B" w:rsidRDefault="00E77ACC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упровадження досягнень перспективного педагогічного досвіду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265E17" w:rsidRPr="00E9417B" w:rsidRDefault="00265E17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організація роботи з розвитку професійної компетентності педагогів;</w:t>
      </w:r>
    </w:p>
    <w:p w:rsidR="00265E17" w:rsidRPr="00E9417B" w:rsidRDefault="00265E17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управління роботою методичного об</w:t>
      </w:r>
      <w:r w:rsidRPr="00E9417B">
        <w:rPr>
          <w:rFonts w:ascii="Times New Roman" w:hAnsi="Times New Roman" w:cs="Times New Roman"/>
          <w:sz w:val="24"/>
          <w:szCs w:val="24"/>
        </w:rPr>
        <w:t>’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>єднання,</w:t>
      </w:r>
      <w:r w:rsidR="00FB12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>творчих груп,</w:t>
      </w:r>
      <w:r w:rsidR="00C413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>педагогічних студій,</w:t>
      </w:r>
      <w:r w:rsidR="008123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>лабораторій тощо;</w:t>
      </w:r>
    </w:p>
    <w:p w:rsidR="00265E17" w:rsidRPr="00E9417B" w:rsidRDefault="002F1D46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 xml:space="preserve">консультування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з проблем сучасного розвитку позашкільної освіти,</w:t>
      </w:r>
      <w:r w:rsidR="008616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організації освітнього процесу;</w:t>
      </w:r>
    </w:p>
    <w:p w:rsidR="00265E17" w:rsidRPr="00E9417B" w:rsidRDefault="00265E17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моніторинг стану науково-методичної роботи;</w:t>
      </w:r>
    </w:p>
    <w:p w:rsidR="00265E17" w:rsidRPr="00E9417B" w:rsidRDefault="00265E17" w:rsidP="008B395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9417B">
        <w:rPr>
          <w:rFonts w:ascii="Times New Roman" w:hAnsi="Times New Roman" w:cs="Times New Roman"/>
          <w:sz w:val="24"/>
          <w:szCs w:val="24"/>
          <w:lang w:val="uk-UA"/>
        </w:rPr>
        <w:t>участь у роботі атестаційної,</w:t>
      </w:r>
      <w:r w:rsidR="004676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417B">
        <w:rPr>
          <w:rFonts w:ascii="Times New Roman" w:hAnsi="Times New Roman" w:cs="Times New Roman"/>
          <w:sz w:val="24"/>
          <w:szCs w:val="24"/>
          <w:lang w:val="uk-UA"/>
        </w:rPr>
        <w:t>експертної комісії;</w:t>
      </w:r>
    </w:p>
    <w:p w:rsidR="002B0954" w:rsidRPr="008B3958" w:rsidRDefault="005B6694" w:rsidP="008B3958">
      <w:pPr>
        <w:pStyle w:val="a4"/>
        <w:numPr>
          <w:ilvl w:val="0"/>
          <w:numId w:val="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семінарів,</w:t>
      </w:r>
      <w:r w:rsidR="00B56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тренінгів,</w:t>
      </w:r>
      <w:r w:rsidR="00514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конференцій,</w:t>
      </w:r>
      <w:r w:rsidR="005633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конкурсів,</w:t>
      </w:r>
      <w:r w:rsidR="00D405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E17" w:rsidRPr="00E9417B">
        <w:rPr>
          <w:rFonts w:ascii="Times New Roman" w:hAnsi="Times New Roman" w:cs="Times New Roman"/>
          <w:sz w:val="24"/>
          <w:szCs w:val="24"/>
          <w:lang w:val="uk-UA"/>
        </w:rPr>
        <w:t>дискусій.</w:t>
      </w:r>
    </w:p>
    <w:p w:rsidR="00B6513D" w:rsidRPr="00207A52" w:rsidRDefault="00E77ACC" w:rsidP="00207A52">
      <w:pPr>
        <w:pStyle w:val="2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4</w:t>
      </w:r>
      <w:r w:rsidR="00DD5303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.4.Функції методичної служби</w:t>
      </w:r>
      <w:r w:rsidR="008B3958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DD5303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інформаційна;</w:t>
      </w:r>
    </w:p>
    <w:p w:rsidR="00DD5303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аналітична;</w:t>
      </w:r>
    </w:p>
    <w:p w:rsidR="00DD5303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планово-прогностична;</w:t>
      </w:r>
    </w:p>
    <w:p w:rsidR="00DD5303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навчальна;</w:t>
      </w:r>
    </w:p>
    <w:p w:rsidR="00DD5303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моделювання;</w:t>
      </w:r>
    </w:p>
    <w:p w:rsidR="00DD5303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діагностична;</w:t>
      </w:r>
    </w:p>
    <w:p w:rsidR="00F149BC" w:rsidRPr="00417CDB" w:rsidRDefault="00DD5303" w:rsidP="00D973F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sz w:val="24"/>
          <w:szCs w:val="24"/>
          <w:lang w:val="uk-UA"/>
        </w:rPr>
        <w:t>організаційно-координувальна.</w:t>
      </w:r>
    </w:p>
    <w:p w:rsidR="00E77ACC" w:rsidRPr="00024A5A" w:rsidRDefault="00E77ACC" w:rsidP="00024A5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F1D46" w:rsidRPr="00417CDB" w:rsidRDefault="00DE5019" w:rsidP="00D973F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8" o:spid="_x0000_s1050" style="position:absolute;left:0;text-align:left;margin-left:28.8pt;margin-top:1.25pt;width:81.75pt;height:55.6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" fillcolor="#c0504d [3205]" strokecolor="#c0504d [3205]" strokeweight="2pt">
            <v:textbox style="mso-next-textbox:#Прямоугольник 18">
              <w:txbxContent>
                <w:p w:rsidR="00502864" w:rsidRPr="008846BA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8846BA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планово-прогностична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20" o:spid="_x0000_s1052" style="position:absolute;left:0;text-align:left;margin-left:190.8pt;margin-top:1.25pt;width:84.75pt;height:55.6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" fillcolor="#fabf8f [1945]" strokecolor="#fbd4b4 [1305]" strokeweight="2pt">
            <v:textbox style="mso-next-textbox:#Прямоугольник 20">
              <w:txbxContent>
                <w:p w:rsidR="00502864" w:rsidRPr="008846BA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8846BA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діагностична</w:t>
                  </w:r>
                </w:p>
              </w:txbxContent>
            </v:textbox>
          </v:rect>
        </w:pict>
      </w:r>
    </w:p>
    <w:p w:rsidR="00DD5303" w:rsidRPr="00417CDB" w:rsidRDefault="00DD5303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5303" w:rsidRPr="00417CDB" w:rsidRDefault="00DE5019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058" type="#_x0000_t32" style="position:absolute;left:0;text-align:left;margin-left:167.55pt;margin-top:5.15pt;width:42.75pt;height:34.45pt;flip: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" strokecolor="#9bbb59 [3206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2" o:spid="_x0000_s1054" type="#_x0000_t32" style="position:absolute;left:0;text-align:left;margin-left:91.8pt;margin-top:5.15pt;width:38.2pt;height:34.5pt;flip:x y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" strokecolor="#9bbb59 [3206]">
            <v:stroke endarrow="open"/>
          </v:shape>
        </w:pict>
      </w:r>
    </w:p>
    <w:p w:rsidR="00DD5303" w:rsidRPr="00417CDB" w:rsidRDefault="00DE5019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049" style="position:absolute;left:0;text-align:left;margin-left:19.8pt;margin-top:7.05pt;width:1in;height:57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" fillcolor="#92cddc [1944]" strokecolor="#92cddc [1944]" strokeweight="2pt">
            <v:textbox style="mso-next-textbox:#Прямоугольник 17">
              <w:txbxContent>
                <w:p w:rsidR="00502864" w:rsidRPr="008846BA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8846BA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аналітична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5" o:spid="_x0000_s1047" style="position:absolute;left:0;text-align:left;margin-left:114.3pt;margin-top:13.75pt;width:87.75pt;height:50.2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" fillcolor="#9bbb59 [3206]" strokecolor="#9bbb59 [3206]" strokeweight="2pt">
            <v:textbox style="mso-next-textbox:#Прямоугольник 15">
              <w:txbxContent>
                <w:p w:rsidR="00502864" w:rsidRPr="008846BA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8846BA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інформаційна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21" o:spid="_x0000_s1053" style="position:absolute;left:0;text-align:left;margin-left:224.55pt;margin-top:7.05pt;width:80.25pt;height:57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" fillcolor="#b2a1c7 [1943]" strokecolor="#b2a1c7 [1943]" strokeweight="2pt">
            <v:textbox style="mso-next-textbox:#Прямоугольник 21">
              <w:txbxContent>
                <w:p w:rsidR="00502864" w:rsidRPr="003F35F8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uk-UA"/>
                    </w:rPr>
                  </w:pPr>
                  <w:r w:rsidRPr="003F35F8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  <w:lang w:val="uk-UA"/>
                    </w:rPr>
                    <w:t>організаційно-координувальна</w:t>
                  </w:r>
                </w:p>
              </w:txbxContent>
            </v:textbox>
          </v:rect>
        </w:pict>
      </w:r>
    </w:p>
    <w:p w:rsidR="00DD5303" w:rsidRPr="00417CDB" w:rsidRDefault="00DE5019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7" o:spid="_x0000_s1059" type="#_x0000_t32" style="position:absolute;left:0;text-align:left;margin-left:202.05pt;margin-top:10.45pt;width:22.5pt;height:0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" strokecolor="#9bbb59 [3206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3" o:spid="_x0000_s1055" type="#_x0000_t32" style="position:absolute;left:0;text-align:left;margin-left:91.8pt;margin-top:2.95pt;width:22.45pt;height:0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" strokecolor="#9bbb59 [3206]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4" o:spid="_x0000_s1056" type="#_x0000_t32" style="position:absolute;left:0;text-align:left;margin-left:97.8pt;margin-top:25.45pt;width:41.25pt;height:30pt;flip:x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" strokecolor="#9bbb59 [3206]">
            <v:stroke endarrow="open"/>
          </v:shape>
        </w:pict>
      </w:r>
    </w:p>
    <w:p w:rsidR="00DD5303" w:rsidRPr="00417CDB" w:rsidRDefault="00DE5019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рямая со стрелкой 25" o:spid="_x0000_s1057" type="#_x0000_t32" style="position:absolute;left:0;text-align:left;margin-left:193.05pt;margin-top:3.3pt;width:24pt;height:26.25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" strokecolor="#9bbb59 [3206]">
            <v:stroke endarrow="open"/>
          </v:shape>
        </w:pict>
      </w:r>
    </w:p>
    <w:p w:rsidR="00DD5303" w:rsidRPr="00417CDB" w:rsidRDefault="00DE5019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9" o:spid="_x0000_s1051" style="position:absolute;left:0;text-align:left;margin-left:37.05pt;margin-top:3.7pt;width:88.5pt;height:55.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" fillcolor="#fabf8f [1945]" strokecolor="#fabf8f [1945]" strokeweight="2pt">
            <v:textbox style="mso-next-textbox:#Прямоугольник 19">
              <w:txbxContent>
                <w:p w:rsidR="00502864" w:rsidRPr="003F35F8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3F35F8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моделювальна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6" o:spid="_x0000_s1048" style="position:absolute;left:0;text-align:left;margin-left:190.8pt;margin-top:3.7pt;width:90.75pt;height:51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" fillcolor="#938953 [1614]" strokecolor="#938953 [1614]" strokeweight="2pt">
            <v:textbox style="mso-next-textbox:#Прямоугольник 16">
              <w:txbxContent>
                <w:p w:rsidR="00502864" w:rsidRPr="003F35F8" w:rsidRDefault="00502864" w:rsidP="00DD530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</w:pPr>
                  <w:r w:rsidRPr="003F35F8">
                    <w:rPr>
                      <w:rFonts w:ascii="Times New Roman" w:hAnsi="Times New Roman" w:cs="Times New Roman"/>
                      <w:color w:val="000000" w:themeColor="text1"/>
                      <w:lang w:val="uk-UA"/>
                    </w:rPr>
                    <w:t>навчальна</w:t>
                  </w:r>
                </w:p>
              </w:txbxContent>
            </v:textbox>
          </v:rect>
        </w:pict>
      </w:r>
    </w:p>
    <w:p w:rsidR="00DD5303" w:rsidRPr="00417CDB" w:rsidRDefault="00DD5303" w:rsidP="00D973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5303" w:rsidRPr="00417CDB" w:rsidRDefault="00DD5303" w:rsidP="00D973FD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D5303" w:rsidRPr="00553743" w:rsidRDefault="00DD5303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Інформаційна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F1D46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ивчення та накопичення інформації про стан та результати професійної діяльності педагогів; підвищення кваліфікації педагогічного персоналу; підвищення якості педагогічного процесу; узагальнення позитивного досвіду педагогів; поповнення банку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lastRenderedPageBreak/>
        <w:t>педагогічної інформації про найбільш актуальні проблеми розвитку дошкільної освіти, про новітні досягнення науки та практики; широке впровадження інформаційних технологій; встановлення контактів зі ЗМІ, різноманітними установами та організаціями для розповсюджен</w:t>
      </w:r>
      <w:r w:rsidR="002F1D46" w:rsidRPr="00553743">
        <w:rPr>
          <w:rFonts w:ascii="Times New Roman" w:hAnsi="Times New Roman" w:cs="Times New Roman"/>
          <w:sz w:val="24"/>
          <w:szCs w:val="24"/>
          <w:lang w:val="uk-UA"/>
        </w:rPr>
        <w:t>ня інформації про діяльність освітнього закладу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5303" w:rsidRPr="00553743" w:rsidRDefault="00DD5303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743">
        <w:rPr>
          <w:rFonts w:ascii="Times New Roman" w:hAnsi="Times New Roman" w:cs="Times New Roman"/>
          <w:i/>
          <w:sz w:val="24"/>
          <w:szCs w:val="24"/>
        </w:rPr>
        <w:t>Навчальна</w:t>
      </w:r>
      <w:r w:rsidRPr="00553743">
        <w:rPr>
          <w:rFonts w:ascii="Times New Roman" w:hAnsi="Times New Roman" w:cs="Times New Roman"/>
          <w:sz w:val="24"/>
          <w:szCs w:val="24"/>
        </w:rPr>
        <w:t>:</w:t>
      </w:r>
      <w:r w:rsidR="002F1D46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553743">
        <w:rPr>
          <w:rFonts w:ascii="Times New Roman" w:hAnsi="Times New Roman" w:cs="Times New Roman"/>
          <w:sz w:val="24"/>
          <w:szCs w:val="24"/>
        </w:rPr>
        <w:t>дійснення ознайомлення педагогічного персоналу з новими освітніми програмами та технологіями; ознайомлення зі стандартами дошкільної освіти України; здійснення ознайомлення педагогічного персоналу з законодавчими, нормативними документами в галузі освіти; організація та проведення семінарів, практичних занять, консультацій, відкритих заходів з використанням активних методів.</w:t>
      </w:r>
    </w:p>
    <w:p w:rsidR="00DD5303" w:rsidRPr="00553743" w:rsidRDefault="00DD5303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743">
        <w:rPr>
          <w:rFonts w:ascii="Times New Roman" w:hAnsi="Times New Roman" w:cs="Times New Roman"/>
          <w:i/>
          <w:sz w:val="24"/>
          <w:szCs w:val="24"/>
        </w:rPr>
        <w:t>Контрольно-діагностична</w:t>
      </w:r>
      <w:r w:rsidRPr="00553743">
        <w:rPr>
          <w:rFonts w:ascii="Times New Roman" w:hAnsi="Times New Roman" w:cs="Times New Roman"/>
          <w:sz w:val="24"/>
          <w:szCs w:val="24"/>
        </w:rPr>
        <w:t>:</w:t>
      </w:r>
      <w:r w:rsidR="002F1D46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м</w:t>
      </w:r>
      <w:r w:rsidRPr="00553743">
        <w:rPr>
          <w:rFonts w:ascii="Times New Roman" w:hAnsi="Times New Roman" w:cs="Times New Roman"/>
          <w:sz w:val="24"/>
          <w:szCs w:val="24"/>
        </w:rPr>
        <w:t>оніторинг якості педагогічного процесу; застосування методів психолого-педагогічної діагностики в процесі вивчення стану освітньо-виховного процесу; аналіз інноваційного досвіду педагогічного персоналу; узагальнення отриманих результаті</w:t>
      </w:r>
      <w:proofErr w:type="gramStart"/>
      <w:r w:rsidRPr="005537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53743">
        <w:rPr>
          <w:rFonts w:ascii="Times New Roman" w:hAnsi="Times New Roman" w:cs="Times New Roman"/>
          <w:sz w:val="24"/>
          <w:szCs w:val="24"/>
        </w:rPr>
        <w:t>.</w:t>
      </w:r>
    </w:p>
    <w:p w:rsidR="00DD5303" w:rsidRPr="00553743" w:rsidRDefault="00DD5303" w:rsidP="005537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</w:rPr>
        <w:t>Корекційно-прогностична (плануюча)</w:t>
      </w:r>
      <w:r w:rsidRPr="00553743">
        <w:rPr>
          <w:rFonts w:ascii="Times New Roman" w:hAnsi="Times New Roman" w:cs="Times New Roman"/>
          <w:sz w:val="24"/>
          <w:szCs w:val="24"/>
        </w:rPr>
        <w:t>:</w:t>
      </w:r>
      <w:r w:rsidR="00D2103F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Pr="00553743">
        <w:rPr>
          <w:rFonts w:ascii="Times New Roman" w:hAnsi="Times New Roman" w:cs="Times New Roman"/>
          <w:sz w:val="24"/>
          <w:szCs w:val="24"/>
        </w:rPr>
        <w:t>дійснення планування перс</w:t>
      </w:r>
      <w:r w:rsidR="0032155C">
        <w:rPr>
          <w:rFonts w:ascii="Times New Roman" w:hAnsi="Times New Roman" w:cs="Times New Roman"/>
          <w:sz w:val="24"/>
          <w:szCs w:val="24"/>
        </w:rPr>
        <w:t>пективних та поточних заходів (</w:t>
      </w:r>
      <w:proofErr w:type="gramStart"/>
      <w:r w:rsidRPr="0055374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3743">
        <w:rPr>
          <w:rFonts w:ascii="Times New Roman" w:hAnsi="Times New Roman" w:cs="Times New Roman"/>
          <w:sz w:val="24"/>
          <w:szCs w:val="24"/>
        </w:rPr>
        <w:t>ічний, місячний, календарний плани)</w:t>
      </w:r>
      <w:r w:rsidR="00D2103F" w:rsidRPr="005537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5577E" w:rsidRPr="00553743" w:rsidRDefault="00D2103F" w:rsidP="005537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Організаційна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: о</w:t>
      </w:r>
      <w:r w:rsidR="00DD5303" w:rsidRPr="00553743">
        <w:rPr>
          <w:rFonts w:ascii="Times New Roman" w:hAnsi="Times New Roman" w:cs="Times New Roman"/>
          <w:sz w:val="24"/>
          <w:szCs w:val="24"/>
          <w:lang w:val="uk-UA"/>
        </w:rPr>
        <w:t>рганізація та участь в педагогічних радах, педагогічних годинах, батьківських конференціях тощо; організація методичних об’є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днань, творчих груп та міні-проє</w:t>
      </w:r>
      <w:r w:rsidR="00DD5303" w:rsidRPr="00553743">
        <w:rPr>
          <w:rFonts w:ascii="Times New Roman" w:hAnsi="Times New Roman" w:cs="Times New Roman"/>
          <w:sz w:val="24"/>
          <w:szCs w:val="24"/>
          <w:lang w:val="uk-UA"/>
        </w:rPr>
        <w:t>ктів; організація самостійної роботи педагогів з підвищення професійного рівня; організація роботи з батьками дітей та соціальними партнерами; направлення педагогів на курси підвищення кваліфікації.</w:t>
      </w:r>
    </w:p>
    <w:p w:rsidR="00DD5303" w:rsidRPr="00553743" w:rsidRDefault="00DD5303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Дослідницька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2103F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ланування заходів на основі аналізу стану освітнього процесу та запитів педагогів з урахуванням нових тенденцій в розвитку освітніх технологій; вивчення та розповсюдження інноваційного досвіду та авторських технологій.</w:t>
      </w:r>
    </w:p>
    <w:p w:rsidR="00DD5303" w:rsidRPr="00553743" w:rsidRDefault="00DD5303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Комунікативна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2103F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свідомлення особистої та соціальної знач</w:t>
      </w:r>
      <w:r w:rsidR="0032155C">
        <w:rPr>
          <w:rFonts w:ascii="Times New Roman" w:hAnsi="Times New Roman" w:cs="Times New Roman"/>
          <w:sz w:val="24"/>
          <w:szCs w:val="24"/>
          <w:lang w:val="uk-UA"/>
        </w:rPr>
        <w:t>ущ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ості діяльності; реалізація гуманістичної парадигми в педагогічній діяльності; встановлення ділових контактів з учасниками педагогічного процесу, з соціальними партнерами.</w:t>
      </w:r>
    </w:p>
    <w:p w:rsidR="00EC2524" w:rsidRDefault="00DD5303" w:rsidP="00EC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Ви</w:t>
      </w:r>
      <w:r w:rsidR="00D2103F" w:rsidRPr="00553743">
        <w:rPr>
          <w:rFonts w:ascii="Times New Roman" w:hAnsi="Times New Roman" w:cs="Times New Roman"/>
          <w:i/>
          <w:sz w:val="24"/>
          <w:szCs w:val="24"/>
          <w:lang w:val="uk-UA"/>
        </w:rPr>
        <w:t>ховна</w:t>
      </w:r>
      <w:r w:rsidR="00D2103F" w:rsidRPr="00553743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D2103F" w:rsidRPr="00553743">
        <w:rPr>
          <w:rFonts w:ascii="Times New Roman" w:hAnsi="Times New Roman" w:cs="Times New Roman"/>
          <w:i/>
          <w:sz w:val="24"/>
          <w:szCs w:val="24"/>
          <w:lang w:val="uk-UA"/>
        </w:rPr>
        <w:t>(мотиваційно-стимулююча)</w:t>
      </w:r>
      <w:r w:rsidR="00D2103F" w:rsidRPr="00553743">
        <w:rPr>
          <w:rFonts w:ascii="Times New Roman" w:hAnsi="Times New Roman" w:cs="Times New Roman"/>
          <w:sz w:val="24"/>
          <w:szCs w:val="24"/>
          <w:lang w:val="uk-UA"/>
        </w:rPr>
        <w:t>: с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тимулювання творчої діяльності педагогів; виявлення потенціалу педагогів; стимулювання підвищення професійної кваліфікації; мотивування на використання особистісно-орієнтованої моделі виховання, на емпатію з дітьми, прояв любові та розуміння.</w:t>
      </w:r>
    </w:p>
    <w:p w:rsidR="00DD5303" w:rsidRPr="00EC2524" w:rsidRDefault="00543DDA" w:rsidP="00EC25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C2524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</w:t>
      </w:r>
      <w:r w:rsidR="00DD5303" w:rsidRPr="00EC2524">
        <w:rPr>
          <w:rFonts w:ascii="Times New Roman" w:hAnsi="Times New Roman" w:cs="Times New Roman"/>
          <w:sz w:val="24"/>
          <w:szCs w:val="24"/>
          <w:lang w:val="uk-UA"/>
        </w:rPr>
        <w:t>завдання</w:t>
      </w:r>
      <w:r w:rsidRPr="00EC2524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6552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2524">
        <w:rPr>
          <w:rFonts w:ascii="Times New Roman" w:hAnsi="Times New Roman" w:cs="Times New Roman"/>
          <w:i/>
          <w:sz w:val="24"/>
          <w:szCs w:val="24"/>
          <w:lang w:val="uk-UA"/>
        </w:rPr>
        <w:t>організаційно</w:t>
      </w:r>
      <w:r w:rsidR="00817C2C" w:rsidRPr="00EC2524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="00D2103F" w:rsidRPr="00EC25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координувальної </w:t>
      </w:r>
      <w:r w:rsidR="00DD5303" w:rsidRPr="00EC2524">
        <w:rPr>
          <w:rFonts w:ascii="Times New Roman" w:hAnsi="Times New Roman" w:cs="Times New Roman"/>
          <w:i/>
          <w:sz w:val="24"/>
          <w:szCs w:val="24"/>
          <w:lang w:val="uk-UA"/>
        </w:rPr>
        <w:t>функції</w:t>
      </w:r>
      <w:r w:rsidRPr="00EC252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є</w:t>
      </w:r>
      <w:r w:rsidR="00DD5303" w:rsidRPr="00553743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DD5303" w:rsidRPr="00553743" w:rsidRDefault="00DD5303" w:rsidP="00CD2622">
      <w:pPr>
        <w:pStyle w:val="a4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створення й організація роботи структур,</w:t>
      </w:r>
      <w:r w:rsidR="00E51B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що забезпечують ефективну діяльність методичної служби</w:t>
      </w:r>
      <w:r w:rsidR="00E91B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(творчих, проєктних,</w:t>
      </w:r>
      <w:r w:rsidR="00550A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моніторинг моні груп,</w:t>
      </w:r>
      <w:r w:rsidR="002803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кафедр,</w:t>
      </w:r>
      <w:r w:rsidR="00163C6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лабораторій тощо).</w:t>
      </w:r>
    </w:p>
    <w:p w:rsidR="00DD5303" w:rsidRPr="00553743" w:rsidRDefault="00DD5303" w:rsidP="00CD262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раціональний розподіл функціональних обов</w:t>
      </w:r>
      <w:r w:rsidRPr="00553743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язків;</w:t>
      </w:r>
    </w:p>
    <w:p w:rsidR="00DD5303" w:rsidRPr="00553743" w:rsidRDefault="00DD5303" w:rsidP="00CD262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науково-методичне забезпечення організації дослідно-експериментальної роботи;</w:t>
      </w:r>
    </w:p>
    <w:p w:rsidR="00DD5303" w:rsidRPr="00553743" w:rsidRDefault="00DD5303" w:rsidP="00CD262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організація системи підвищення кваліфікації;</w:t>
      </w:r>
    </w:p>
    <w:p w:rsidR="00DD5303" w:rsidRPr="00553743" w:rsidRDefault="00DD5303" w:rsidP="00CD2622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підготовка й проведення науково-практичних,</w:t>
      </w:r>
      <w:r w:rsidR="00B52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педагогічних читань, конкурсів професійної майстерності,</w:t>
      </w:r>
      <w:r w:rsidR="00F9580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конференцій,</w:t>
      </w:r>
      <w:r w:rsidR="008C4C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семінарів,</w:t>
      </w:r>
      <w:r w:rsidR="005178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тренінгів тощо;</w:t>
      </w:r>
    </w:p>
    <w:p w:rsidR="00DD5303" w:rsidRPr="00553743" w:rsidRDefault="00DD5303" w:rsidP="001845B6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організація системи зовнішніх зв’язків закладу;</w:t>
      </w:r>
    </w:p>
    <w:p w:rsidR="00DD5303" w:rsidRPr="00553743" w:rsidRDefault="00DD5303" w:rsidP="00553743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lastRenderedPageBreak/>
        <w:t>редагування освітніх програм;</w:t>
      </w:r>
    </w:p>
    <w:p w:rsidR="00DD5303" w:rsidRPr="00553743" w:rsidRDefault="00DD5303" w:rsidP="00553743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упорядкування результатів дослідно-експериментальної роботи;</w:t>
      </w:r>
    </w:p>
    <w:p w:rsidR="00E77ACC" w:rsidRPr="00553743" w:rsidRDefault="00DD5303" w:rsidP="00553743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методичний супровід підготовки і проведення атестації педагогічних працівників.</w:t>
      </w:r>
    </w:p>
    <w:p w:rsidR="00E77ACC" w:rsidRPr="00553743" w:rsidRDefault="00E77ACC" w:rsidP="0055374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D5303" w:rsidRPr="00553743" w:rsidRDefault="00E77ACC" w:rsidP="00207A52">
      <w:pPr>
        <w:pStyle w:val="a4"/>
        <w:ind w:left="0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53743">
        <w:rPr>
          <w:rFonts w:ascii="Times New Roman" w:hAnsi="Times New Roman" w:cs="Times New Roman"/>
          <w:b/>
          <w:sz w:val="24"/>
          <w:szCs w:val="24"/>
          <w:lang w:val="uk-UA"/>
        </w:rPr>
        <w:t>.5</w:t>
      </w:r>
      <w:r w:rsidR="00DD5303" w:rsidRPr="0055374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077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5303" w:rsidRPr="00553743">
        <w:rPr>
          <w:rFonts w:ascii="Times New Roman" w:hAnsi="Times New Roman" w:cs="Times New Roman"/>
          <w:b/>
          <w:sz w:val="24"/>
          <w:szCs w:val="24"/>
          <w:lang w:val="uk-UA"/>
        </w:rPr>
        <w:t>Методичний сервіс у ЗПО</w:t>
      </w:r>
    </w:p>
    <w:p w:rsidR="00517FDF" w:rsidRPr="00553743" w:rsidRDefault="006B2F61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Процес модернізації освіти тісно пов'язаний з реалізацією широкого </w:t>
      </w:r>
      <w:r w:rsidR="0032155C">
        <w:rPr>
          <w:rFonts w:ascii="Times New Roman" w:hAnsi="Times New Roman" w:cs="Times New Roman"/>
          <w:sz w:val="24"/>
          <w:szCs w:val="24"/>
          <w:lang w:val="uk-UA"/>
        </w:rPr>
        <w:t>спектра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проблем оновлення цілей, досягнення нової якості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, ефективності і результативності освіти</w:t>
      </w:r>
      <w:r w:rsidR="0045577E" w:rsidRPr="0055374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95D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17FDF" w:rsidRPr="00553743">
        <w:rPr>
          <w:rFonts w:ascii="Times New Roman" w:hAnsi="Times New Roman" w:cs="Times New Roman"/>
          <w:sz w:val="24"/>
          <w:szCs w:val="24"/>
          <w:lang w:val="uk-UA"/>
        </w:rPr>
        <w:t>рівня компетентності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педагога</w:t>
      </w:r>
      <w:r w:rsidR="00517FDF" w:rsidRPr="0055374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його педагогічної майстерності </w:t>
      </w:r>
      <w:r w:rsidR="00517FDF" w:rsidRPr="00553743">
        <w:rPr>
          <w:rFonts w:ascii="Times New Roman" w:hAnsi="Times New Roman" w:cs="Times New Roman"/>
          <w:sz w:val="24"/>
          <w:szCs w:val="24"/>
          <w:lang w:val="uk-UA"/>
        </w:rPr>
        <w:t>та здібн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остей до професійного розвитку </w:t>
      </w:r>
      <w:r w:rsidR="00517FDF" w:rsidRPr="00553743">
        <w:rPr>
          <w:rFonts w:ascii="Times New Roman" w:hAnsi="Times New Roman" w:cs="Times New Roman"/>
          <w:sz w:val="24"/>
          <w:szCs w:val="24"/>
          <w:lang w:val="uk-UA"/>
        </w:rPr>
        <w:t>напряму залежить підвищ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>ення якості позашкільної осв</w:t>
      </w:r>
      <w:r w:rsidR="00850333" w:rsidRPr="00553743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ти </w:t>
      </w:r>
      <w:r w:rsidR="00517FDF" w:rsidRPr="00553743">
        <w:rPr>
          <w:rFonts w:ascii="Times New Roman" w:hAnsi="Times New Roman" w:cs="Times New Roman"/>
          <w:sz w:val="24"/>
          <w:szCs w:val="24"/>
          <w:lang w:val="uk-UA"/>
        </w:rPr>
        <w:t>та її результативності.</w:t>
      </w:r>
    </w:p>
    <w:p w:rsidR="00101B1D" w:rsidRPr="00553743" w:rsidRDefault="00101B1D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Реальні можливі зміни у закладах позашкільної освіти залежать від того,</w:t>
      </w:r>
      <w:r w:rsidR="005C7E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які додаткові ресурси вони можуть отримати від методичної служби,</w:t>
      </w:r>
      <w:r w:rsidR="0058077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від конкретного методиста. Головним критерієм діяльності методичної служби продовжує залишатись питання якості і результативності освітнього процесу в інформаційному суспільстві,</w:t>
      </w:r>
      <w:r w:rsidR="00684B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яке дуже швидко змінюється.</w:t>
      </w:r>
    </w:p>
    <w:p w:rsidR="00101B1D" w:rsidRPr="00553743" w:rsidRDefault="00101B1D" w:rsidP="0055374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Супровід діяльності педагога ми розуміємо не тільки як допомогу йому в розв’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>язанні його професійних проблем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, формуванні професійни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>х якостей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, але й як особливу сферу діяльності з вирішення професійних завдань. Головною ідеєю цього напряму </w:t>
      </w: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є сервісний підхід.</w:t>
      </w:r>
    </w:p>
    <w:p w:rsidR="00101B1D" w:rsidRPr="00553743" w:rsidRDefault="00101B1D" w:rsidP="0055374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Поняття «сервіс» </w:t>
      </w:r>
      <w:r w:rsidR="0032155C">
        <w:rPr>
          <w:rFonts w:ascii="Times New Roman" w:hAnsi="Times New Roman" w:cs="Times New Roman"/>
          <w:sz w:val="24"/>
          <w:szCs w:val="24"/>
          <w:lang w:val="uk-UA"/>
        </w:rPr>
        <w:t>містить в собі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цілеспрямовані, технологічно перевірені процеси обслуговування,</w:t>
      </w:r>
      <w:r w:rsidR="002B2F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які базуються на професійній підготовці персоналу. В основі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реалізації методичного сервісу </w:t>
      </w:r>
      <w:r w:rsidR="003D02BD" w:rsidRPr="00553743">
        <w:rPr>
          <w:rFonts w:ascii="Times New Roman" w:hAnsi="Times New Roman" w:cs="Times New Roman"/>
          <w:sz w:val="24"/>
          <w:szCs w:val="24"/>
          <w:lang w:val="uk-UA"/>
        </w:rPr>
        <w:t>лежить створення системи методичних послуг та організація процесу обслуговування освітніх запитів педагога.</w:t>
      </w:r>
    </w:p>
    <w:p w:rsidR="003D02BD" w:rsidRPr="00553743" w:rsidRDefault="003D02BD" w:rsidP="0055374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Види методичних послуг:</w:t>
      </w:r>
    </w:p>
    <w:p w:rsidR="003D02BD" w:rsidRPr="00553743" w:rsidRDefault="003D02BD" w:rsidP="006B4FB5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інформаційні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817C2C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ресурсне забезпечення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взаємодії педагога та методиста);</w:t>
      </w:r>
    </w:p>
    <w:p w:rsidR="003D02BD" w:rsidRPr="00553743" w:rsidRDefault="003D02BD" w:rsidP="006B4FB5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навчально-методичні (сп</w:t>
      </w:r>
      <w:r w:rsidR="00AE3CC8" w:rsidRPr="00553743">
        <w:rPr>
          <w:rFonts w:ascii="Times New Roman" w:hAnsi="Times New Roman" w:cs="Times New Roman"/>
          <w:sz w:val="24"/>
          <w:szCs w:val="24"/>
          <w:lang w:val="uk-UA"/>
        </w:rPr>
        <w:t>рияння педагогам в освоєнні нови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х освітніх технологій, педагогічних технологій, форм організації освітнього процесу);</w:t>
      </w:r>
    </w:p>
    <w:p w:rsidR="003D02BD" w:rsidRPr="00553743" w:rsidRDefault="00341C56" w:rsidP="006B4FB5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науково-</w:t>
      </w:r>
      <w:r w:rsidR="003D02BD" w:rsidRPr="00553743">
        <w:rPr>
          <w:rFonts w:ascii="Times New Roman" w:hAnsi="Times New Roman" w:cs="Times New Roman"/>
          <w:sz w:val="24"/>
          <w:szCs w:val="24"/>
          <w:lang w:val="uk-UA"/>
        </w:rPr>
        <w:t>методичні</w:t>
      </w:r>
      <w:r w:rsidR="003631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2BD" w:rsidRPr="00553743">
        <w:rPr>
          <w:rFonts w:ascii="Times New Roman" w:hAnsi="Times New Roman" w:cs="Times New Roman"/>
          <w:sz w:val="24"/>
          <w:szCs w:val="24"/>
          <w:lang w:val="uk-UA"/>
        </w:rPr>
        <w:t>(дослідницькі);</w:t>
      </w:r>
    </w:p>
    <w:p w:rsidR="003D02BD" w:rsidRPr="00553743" w:rsidRDefault="003D02BD" w:rsidP="006B4FB5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організаційно-методичні</w:t>
      </w:r>
      <w:r w:rsidR="00E331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(визначення основних напрямів удосконалення методик і технологій);</w:t>
      </w:r>
    </w:p>
    <w:p w:rsidR="003D02BD" w:rsidRPr="00553743" w:rsidRDefault="00AE3CC8" w:rsidP="006B4FB5">
      <w:pPr>
        <w:pStyle w:val="a4"/>
        <w:numPr>
          <w:ilvl w:val="1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експертно-аналітичні (</w:t>
      </w:r>
      <w:r w:rsidR="003D02BD" w:rsidRPr="00553743">
        <w:rPr>
          <w:rFonts w:ascii="Times New Roman" w:hAnsi="Times New Roman" w:cs="Times New Roman"/>
          <w:sz w:val="24"/>
          <w:szCs w:val="24"/>
          <w:lang w:val="uk-UA"/>
        </w:rPr>
        <w:t>система моніторингу якості освітніх результатів</w:t>
      </w:r>
      <w:r w:rsidR="00CE0555" w:rsidRPr="00553743">
        <w:rPr>
          <w:rFonts w:ascii="Times New Roman" w:hAnsi="Times New Roman" w:cs="Times New Roman"/>
          <w:sz w:val="24"/>
          <w:szCs w:val="24"/>
          <w:lang w:val="uk-UA"/>
        </w:rPr>
        <w:t>);</w:t>
      </w:r>
    </w:p>
    <w:p w:rsidR="0045577E" w:rsidRPr="00024A5A" w:rsidRDefault="00CE0555" w:rsidP="006B4FB5">
      <w:pPr>
        <w:pStyle w:val="a4"/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соціально-психологічна та правова підтримка </w:t>
      </w:r>
    </w:p>
    <w:p w:rsidR="00AE3CC8" w:rsidRPr="00553743" w:rsidRDefault="006B2F61" w:rsidP="0055374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>Методичний сервіс</w:t>
      </w:r>
      <w:r w:rsidR="00DD5303" w:rsidRPr="005537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у ЗПО:</w:t>
      </w:r>
    </w:p>
    <w:p w:rsidR="00DD5303" w:rsidRPr="00553743" w:rsidRDefault="00DD5303" w:rsidP="006B4FB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предметно-методичний;</w:t>
      </w:r>
    </w:p>
    <w:p w:rsidR="00DD5303" w:rsidRPr="00553743" w:rsidRDefault="00DD5303" w:rsidP="006B4FB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маркетинговий;</w:t>
      </w:r>
    </w:p>
    <w:p w:rsidR="00DD5303" w:rsidRPr="00553743" w:rsidRDefault="00DD5303" w:rsidP="006B4FB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експертний;</w:t>
      </w:r>
    </w:p>
    <w:p w:rsidR="00DD5303" w:rsidRPr="00553743" w:rsidRDefault="00DD5303" w:rsidP="006B4FB5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консалтинговий;</w:t>
      </w:r>
    </w:p>
    <w:p w:rsidR="00DD5303" w:rsidRPr="00553743" w:rsidRDefault="00DD5303" w:rsidP="006B4FB5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моніторинговий</w:t>
      </w:r>
    </w:p>
    <w:p w:rsidR="00852665" w:rsidRPr="00FD4406" w:rsidRDefault="00DD5303" w:rsidP="0055374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63414" cy="1547446"/>
            <wp:effectExtent l="76200" t="0" r="51435" b="0"/>
            <wp:docPr id="1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DD5303" w:rsidRDefault="00E77ACC" w:rsidP="00207A5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5. </w:t>
      </w:r>
      <w:r w:rsidR="00CE0555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НАУКОВО</w:t>
      </w:r>
      <w:r w:rsidR="00AE3CC8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-</w:t>
      </w:r>
      <w:r w:rsidR="00CE0555" w:rsidRPr="00207A52">
        <w:rPr>
          <w:rFonts w:ascii="Times New Roman" w:hAnsi="Times New Roman" w:cs="Times New Roman"/>
          <w:color w:val="auto"/>
          <w:sz w:val="24"/>
          <w:szCs w:val="24"/>
          <w:lang w:val="uk-UA"/>
        </w:rPr>
        <w:t>МЕТОДИЧНА РАДА</w:t>
      </w:r>
    </w:p>
    <w:p w:rsidR="00CD2622" w:rsidRPr="00CD2622" w:rsidRDefault="00CD2622" w:rsidP="00CD2622">
      <w:pPr>
        <w:rPr>
          <w:sz w:val="8"/>
          <w:szCs w:val="8"/>
          <w:lang w:val="uk-UA"/>
        </w:rPr>
      </w:pPr>
    </w:p>
    <w:p w:rsidR="00CE0555" w:rsidRPr="00553743" w:rsidRDefault="0014371F" w:rsidP="00553743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Науково-методична рада - </w:t>
      </w:r>
      <w:r w:rsidR="00CE0555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це постійний консультативно-дорадчий орган</w:t>
      </w:r>
      <w:r w:rsidR="008B39D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r w:rsidR="00CE0555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Основними робочими органами секторів Науково-методичної ради є науково-методичні комісії</w:t>
      </w:r>
      <w:r w:rsidR="008B39D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B1E0A" w:rsidRPr="00553743" w:rsidRDefault="006B1E0A" w:rsidP="00553743">
      <w:pPr>
        <w:spacing w:after="0"/>
        <w:ind w:left="-360" w:firstLine="106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</w:t>
      </w:r>
      <w:r w:rsidRPr="00553743">
        <w:rPr>
          <w:rFonts w:ascii="Times New Roman" w:hAnsi="Times New Roman" w:cs="Times New Roman"/>
          <w:b/>
          <w:i/>
          <w:sz w:val="24"/>
          <w:szCs w:val="24"/>
          <w:lang w:val="uk-UA"/>
        </w:rPr>
        <w:t>складу</w:t>
      </w: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науково-методичної ради входять:</w:t>
      </w:r>
    </w:p>
    <w:p w:rsidR="006B1E0A" w:rsidRPr="00553743" w:rsidRDefault="006B1E0A" w:rsidP="0055374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заступник директора закладу з НВР – керівник ради;</w:t>
      </w:r>
    </w:p>
    <w:p w:rsidR="006B1E0A" w:rsidRPr="00553743" w:rsidRDefault="006B1E0A" w:rsidP="0055374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методисти структурних підрозділів закладу;</w:t>
      </w:r>
    </w:p>
    <w:p w:rsidR="006B1E0A" w:rsidRPr="00553743" w:rsidRDefault="006B1E0A" w:rsidP="0055374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керівники МО,</w:t>
      </w:r>
      <w:r w:rsidR="004004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творчих груп,</w:t>
      </w:r>
      <w:r w:rsidR="00AE45E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педагогічних студій,</w:t>
      </w:r>
      <w:r w:rsidR="00E754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кафедр,</w:t>
      </w:r>
      <w:r w:rsidR="00DD5C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лабораторій;</w:t>
      </w:r>
    </w:p>
    <w:p w:rsidR="006B1E0A" w:rsidRPr="00553743" w:rsidRDefault="006B1E0A" w:rsidP="0055374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найдосвідченіші педагоги;</w:t>
      </w:r>
    </w:p>
    <w:p w:rsidR="006B1E0A" w:rsidRPr="00553743" w:rsidRDefault="006B1E0A" w:rsidP="00553743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наукові працівники,</w:t>
      </w:r>
      <w:r w:rsidR="00FD11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A2EE1">
        <w:rPr>
          <w:rFonts w:ascii="Times New Roman" w:hAnsi="Times New Roman" w:cs="Times New Roman"/>
          <w:sz w:val="24"/>
          <w:szCs w:val="24"/>
          <w:lang w:val="uk-UA"/>
        </w:rPr>
        <w:t xml:space="preserve">які співпрацюють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з закладом.</w:t>
      </w:r>
    </w:p>
    <w:p w:rsidR="009C6DE7" w:rsidRPr="00553743" w:rsidRDefault="008B39D0" w:rsidP="005537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b/>
          <w:i/>
          <w:sz w:val="24"/>
          <w:szCs w:val="24"/>
          <w:lang w:val="uk-UA"/>
        </w:rPr>
        <w:t>Мета</w:t>
      </w:r>
      <w:r w:rsidR="00DB1264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діяльності НМР</w:t>
      </w:r>
      <w:r w:rsidR="005618F8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забезпечення ефективного управління системою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наук</w:t>
      </w:r>
      <w:r w:rsidR="006B1E0A" w:rsidRPr="00553743">
        <w:rPr>
          <w:rFonts w:ascii="Times New Roman" w:hAnsi="Times New Roman" w:cs="Times New Roman"/>
          <w:sz w:val="24"/>
          <w:szCs w:val="24"/>
          <w:lang w:val="uk-UA"/>
        </w:rPr>
        <w:t>ово-методичної роботи в закладі:</w:t>
      </w:r>
    </w:p>
    <w:p w:rsidR="00CE0555" w:rsidRPr="00553743" w:rsidRDefault="00CE0555" w:rsidP="006B4FB5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науково-методичний аналіз та вироблення пропозицій щодо перспективних напрямів розвитку змісту освіти;</w:t>
      </w:r>
    </w:p>
    <w:p w:rsidR="00CE0555" w:rsidRPr="00553743" w:rsidRDefault="00A965D1" w:rsidP="006B4FB5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="00CE0555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рганізація взаємодії науково-методичних комісій (підкомісій) у питаннях міжпредметних зв'язків, порівняльних досліджень, інноваційних освітніх технологій та удосконалення навчально-методичного забезпечення;</w:t>
      </w:r>
    </w:p>
    <w:p w:rsidR="00CE0555" w:rsidRPr="00553743" w:rsidRDefault="00CE0555" w:rsidP="006B4FB5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розроблення методичних рекомендацій щодо розроблення стандартів освіти, освітніх програм з урахуванням вимог Національної рамки кваліфікацій;</w:t>
      </w:r>
    </w:p>
    <w:p w:rsidR="00CE0555" w:rsidRPr="00553743" w:rsidRDefault="00CE0555" w:rsidP="006B4FB5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прогнозування та </w:t>
      </w:r>
      <w:proofErr w:type="gramStart"/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ідготовка пропозицій щодо удосконалення наукового, педагогічного, психологічного, методичного забезпечення освітнього процесу, забезпечення якості освіти;</w:t>
      </w:r>
    </w:p>
    <w:p w:rsidR="00A965D1" w:rsidRDefault="00CE0555" w:rsidP="006B4FB5">
      <w:pPr>
        <w:pStyle w:val="a4"/>
        <w:numPr>
          <w:ilvl w:val="0"/>
          <w:numId w:val="14"/>
        </w:numPr>
        <w:shd w:val="clear" w:color="auto" w:fill="FFFFFF"/>
        <w:spacing w:after="0"/>
        <w:ind w:left="0" w:firstLine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участь у розробленні стратегій та програм розвитку, проведенні аналітично-прогностично</w:t>
      </w:r>
      <w:r w:rsidR="00A965D1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ї діяльності в освіті</w:t>
      </w:r>
      <w:r w:rsidR="00A965D1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CD2622" w:rsidRPr="00CD2622" w:rsidRDefault="00CD2622" w:rsidP="00CD2622">
      <w:pPr>
        <w:shd w:val="clear" w:color="auto" w:fill="FFFFFF"/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A965D1" w:rsidRPr="00553743" w:rsidRDefault="00CE0555" w:rsidP="00553743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</w:t>
      </w:r>
      <w:r w:rsidRPr="0055374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НМР</w:t>
      </w:r>
      <w:r w:rsidR="00CD2622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забезпечення суттєвого підвищення якості освіти шляхом оптимізації;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визначення стратегічних напрямів розвитку методичної служби;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планування й організація роботи над єдиною проблемою;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визначення пріоритетів у НМР,</w:t>
      </w:r>
      <w:r w:rsidR="00536F4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забезпечення планування,</w:t>
      </w:r>
      <w:r w:rsidR="00DD20B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організації, контролю та аналізу НМР;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укладання угод про спільну діяльність;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сприяння організації науково-дослідної роботи п</w:t>
      </w:r>
      <w:r w:rsidR="00CD2622">
        <w:rPr>
          <w:rFonts w:ascii="Times New Roman" w:hAnsi="Times New Roman" w:cs="Times New Roman"/>
          <w:sz w:val="24"/>
          <w:szCs w:val="24"/>
          <w:lang w:val="uk-UA"/>
        </w:rPr>
        <w:t>едагогів й вихованців;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експертизи </w:t>
      </w:r>
      <w:r w:rsidR="00A965D1" w:rsidRPr="00553743">
        <w:rPr>
          <w:rFonts w:ascii="Times New Roman" w:hAnsi="Times New Roman" w:cs="Times New Roman"/>
          <w:sz w:val="24"/>
          <w:szCs w:val="24"/>
          <w:lang w:val="uk-UA"/>
        </w:rPr>
        <w:t xml:space="preserve">освітніх </w:t>
      </w:r>
      <w:r w:rsidRPr="00553743">
        <w:rPr>
          <w:rFonts w:ascii="Times New Roman" w:hAnsi="Times New Roman" w:cs="Times New Roman"/>
          <w:sz w:val="24"/>
          <w:szCs w:val="24"/>
          <w:lang w:val="uk-UA"/>
        </w:rPr>
        <w:t>програм, науково-методичної продукції;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розроблення педагогічних проєктів, моделей, та положень, здійснення їх експертизи;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керівництво підготовкою і проведенням конференцій, семінарів, формування банку педагогічних інновацій;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забезпечення науково-організаційного супроводу інноваційних педагогічних проєктів;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проведення моніторингу;</w:t>
      </w:r>
    </w:p>
    <w:p w:rsidR="00CE0555" w:rsidRPr="00553743" w:rsidRDefault="00CE0555" w:rsidP="00553743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зміцнення науково-методичної бази закладу.</w:t>
      </w:r>
    </w:p>
    <w:p w:rsidR="00A965D1" w:rsidRPr="00553743" w:rsidRDefault="00A965D1" w:rsidP="0055374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10E07" w:rsidRPr="00553743" w:rsidRDefault="006B1E0A" w:rsidP="00553743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b/>
          <w:i/>
          <w:sz w:val="24"/>
          <w:szCs w:val="24"/>
          <w:lang w:val="uk-UA"/>
        </w:rPr>
        <w:t>Функції НМР</w:t>
      </w:r>
      <w:r w:rsidR="00CD43B7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</w:p>
    <w:p w:rsidR="00B553BF" w:rsidRPr="00553743" w:rsidRDefault="00B553BF" w:rsidP="006B4FB5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організаційно-педагогічна;</w:t>
      </w:r>
    </w:p>
    <w:p w:rsidR="00B553BF" w:rsidRPr="00553743" w:rsidRDefault="007312DD" w:rsidP="006B4FB5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інструктивно-</w:t>
      </w:r>
      <w:r w:rsidR="00B553BF" w:rsidRPr="00553743">
        <w:rPr>
          <w:rFonts w:ascii="Times New Roman" w:hAnsi="Times New Roman" w:cs="Times New Roman"/>
          <w:sz w:val="24"/>
          <w:szCs w:val="24"/>
          <w:lang w:val="uk-UA"/>
        </w:rPr>
        <w:t>методична;</w:t>
      </w:r>
    </w:p>
    <w:p w:rsidR="00B553BF" w:rsidRPr="00553743" w:rsidRDefault="00B553BF" w:rsidP="006B4FB5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lastRenderedPageBreak/>
        <w:t>пошуково-дослідницька;</w:t>
      </w:r>
    </w:p>
    <w:p w:rsidR="00B553BF" w:rsidRPr="00553743" w:rsidRDefault="00B553BF" w:rsidP="006B4FB5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прогностично-проєктна;</w:t>
      </w:r>
    </w:p>
    <w:p w:rsidR="00B553BF" w:rsidRPr="00553743" w:rsidRDefault="00B553BF" w:rsidP="006B4FB5">
      <w:pPr>
        <w:pStyle w:val="a4"/>
        <w:numPr>
          <w:ilvl w:val="0"/>
          <w:numId w:val="29"/>
        </w:numPr>
        <w:tabs>
          <w:tab w:val="left" w:pos="993"/>
        </w:tabs>
        <w:spacing w:after="0"/>
        <w:ind w:left="357" w:firstLine="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53743">
        <w:rPr>
          <w:rFonts w:ascii="Times New Roman" w:hAnsi="Times New Roman" w:cs="Times New Roman"/>
          <w:sz w:val="24"/>
          <w:szCs w:val="24"/>
          <w:lang w:val="uk-UA"/>
        </w:rPr>
        <w:t>функція вивчення, узагальнення та поширення педагогічного досвіду.</w:t>
      </w:r>
    </w:p>
    <w:p w:rsidR="006B1E0A" w:rsidRPr="00553743" w:rsidRDefault="006B1E0A" w:rsidP="00553743">
      <w:pPr>
        <w:pStyle w:val="a4"/>
        <w:tabs>
          <w:tab w:val="left" w:pos="993"/>
        </w:tabs>
        <w:spacing w:after="0"/>
        <w:ind w:left="71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53BF" w:rsidRPr="00417CDB" w:rsidRDefault="00B553BF" w:rsidP="00D973FD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86150" cy="1543050"/>
            <wp:effectExtent l="38100" t="0" r="0" b="0"/>
            <wp:docPr id="2" name="Схема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inline>
        </w:drawing>
      </w:r>
    </w:p>
    <w:p w:rsidR="00A10E07" w:rsidRPr="00417CDB" w:rsidRDefault="00A10E07" w:rsidP="00D97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53BF" w:rsidRPr="00553743" w:rsidRDefault="00B553BF" w:rsidP="005537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Основними </w:t>
      </w:r>
      <w:r w:rsidRPr="0055374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напрямами</w:t>
      </w:r>
      <w:r w:rsidRPr="00553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діяльност</w:t>
      </w:r>
      <w:r w:rsidRPr="00553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і</w:t>
      </w:r>
      <w:r w:rsidR="00EE06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Pr="00553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/>
        </w:rPr>
        <w:t>н</w:t>
      </w:r>
      <w:r w:rsidRPr="00553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ауково-методичної ради</w:t>
      </w:r>
      <w:proofErr w:type="gramStart"/>
      <w:r w:rsidRPr="0055374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є:</w:t>
      </w:r>
      <w:proofErr w:type="gramEnd"/>
    </w:p>
    <w:p w:rsidR="00B553BF" w:rsidRPr="00553743" w:rsidRDefault="00B553BF" w:rsidP="00553743">
      <w:pPr>
        <w:numPr>
          <w:ilvl w:val="0"/>
          <w:numId w:val="8"/>
        </w:numPr>
        <w:shd w:val="clear" w:color="auto" w:fill="FFFFFF"/>
        <w:spacing w:after="0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розробка стратегії методичної діяльності в контексті входження до європейського освітнього простору;</w:t>
      </w:r>
    </w:p>
    <w:p w:rsidR="00B553BF" w:rsidRPr="00553743" w:rsidRDefault="00B553BF" w:rsidP="0055374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координація розробки стандартів освіти як складової системи стандартів освіти України;</w:t>
      </w:r>
    </w:p>
    <w:p w:rsidR="00B553BF" w:rsidRPr="00553743" w:rsidRDefault="00B553BF" w:rsidP="0055374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організація методичної роботи і контроль </w:t>
      </w:r>
      <w:proofErr w:type="gramStart"/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proofErr w:type="gramEnd"/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відповідністю її показників стандартам освіти та акредитаційним вимогам;</w:t>
      </w:r>
    </w:p>
    <w:p w:rsidR="00B553BF" w:rsidRPr="00553743" w:rsidRDefault="00B553BF" w:rsidP="0055374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управління роботою з удосконалення організації та методики викладання навчальних дисциплін;</w:t>
      </w:r>
    </w:p>
    <w:p w:rsidR="006D1835" w:rsidRPr="00B01411" w:rsidRDefault="00B553BF" w:rsidP="00B01411">
      <w:pPr>
        <w:numPr>
          <w:ilvl w:val="0"/>
          <w:numId w:val="8"/>
        </w:num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впровадження передового досвіду методичної роботи, розвиток зовнішніх зв’язків з іншими установами і закладами освіти, сприяння </w:t>
      </w:r>
      <w:proofErr w:type="gramStart"/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ідвищенню професійного рівня викладачів</w:t>
      </w:r>
    </w:p>
    <w:p w:rsidR="006D1835" w:rsidRPr="00553743" w:rsidRDefault="006D1835" w:rsidP="0055374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Права та о</w:t>
      </w:r>
      <w:r w:rsidR="00B553BF" w:rsidRPr="00553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бов</w:t>
      </w:r>
      <w:r w:rsidRPr="00553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’</w:t>
      </w:r>
      <w:r w:rsidRPr="00553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>язки членів методичної</w:t>
      </w:r>
      <w:r w:rsidR="00B553BF" w:rsidRPr="005537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ради</w:t>
      </w:r>
    </w:p>
    <w:p w:rsidR="006D1835" w:rsidRPr="00553743" w:rsidRDefault="006D1835" w:rsidP="00553743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63F80" w:rsidRPr="00553743" w:rsidRDefault="006B1E0A" w:rsidP="00553743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О</w:t>
      </w:r>
      <w:r w:rsidR="00663F80" w:rsidRPr="00553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бов’язки:</w:t>
      </w:r>
    </w:p>
    <w:p w:rsidR="00663F80" w:rsidRPr="00553743" w:rsidRDefault="007F1F77" w:rsidP="006B4FB5">
      <w:pPr>
        <w:pStyle w:val="a4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рати у</w:t>
      </w:r>
      <w:r w:rsidR="00FE35A9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часть у розробці документів, що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забезпечують</w:t>
      </w:r>
      <w:r w:rsidR="000E56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оптимальні</w:t>
      </w:r>
      <w:r w:rsidR="00490B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умови для реалізації</w:t>
      </w:r>
      <w:r w:rsidR="00F547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науково-методичної</w:t>
      </w:r>
      <w:r w:rsidR="009771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проблеми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2D0AD4" w:rsidRPr="00553743" w:rsidRDefault="007F1F77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дійснювати е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кспертиз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6E1B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 діагностик</w:t>
      </w:r>
      <w:r w:rsidR="00FE35A9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у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якості</w:t>
      </w:r>
      <w:r w:rsidR="00D11D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управління</w:t>
      </w:r>
      <w:r w:rsidR="00D10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науково-методичним і методичним</w:t>
      </w:r>
      <w:r w:rsidR="00CC4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забезпеченням</w:t>
      </w:r>
      <w:r w:rsidR="003B0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 закладах освіти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2D0AD4" w:rsidRPr="00553743" w:rsidRDefault="007F1F77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р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озроб</w:t>
      </w:r>
      <w:r w:rsidR="00FE35A9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ляти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рекомендаці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ї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r w:rsidR="00DE53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удосконалення</w:t>
      </w:r>
      <w:r w:rsidR="00D13B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якості</w:t>
      </w:r>
      <w:r w:rsidR="000430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управління</w:t>
      </w:r>
      <w:r w:rsidR="007F07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науково-методичною роботою</w:t>
      </w:r>
      <w:r w:rsidR="005D41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 закладах освіти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553743" w:rsidRDefault="007F1F77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с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хвал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ювати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досвід</w:t>
      </w:r>
      <w:r w:rsidR="007A09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педагогічних</w:t>
      </w:r>
      <w:r w:rsidR="003034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працівників та вчителів, які</w:t>
      </w:r>
      <w:r w:rsidR="001624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атестуються на встановлення</w:t>
      </w:r>
      <w:r w:rsidR="00256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r w:rsidR="00E23B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r w:rsidR="001713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звання «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читель-методист».</w:t>
      </w:r>
    </w:p>
    <w:p w:rsidR="007F1F77" w:rsidRPr="00553743" w:rsidRDefault="007F1F77" w:rsidP="0055374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663F80" w:rsidRPr="00553743" w:rsidRDefault="006B1E0A" w:rsidP="0055374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Права</w:t>
      </w:r>
      <w:r w:rsidR="00663F80" w:rsidRPr="00553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:</w:t>
      </w:r>
    </w:p>
    <w:p w:rsidR="00663F80" w:rsidRPr="00553743" w:rsidRDefault="007F1F77" w:rsidP="00553743">
      <w:pPr>
        <w:pStyle w:val="a4"/>
        <w:numPr>
          <w:ilvl w:val="0"/>
          <w:numId w:val="12"/>
        </w:num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носити</w:t>
      </w:r>
      <w:r w:rsidR="00B739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щодо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змін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552C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 корекці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ї 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документів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553743" w:rsidRDefault="007F1F77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вертатися з пропозиціями до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відповідних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органів</w:t>
      </w:r>
      <w:r w:rsidR="00C852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управління</w:t>
      </w:r>
      <w:r w:rsidR="00FA40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освітою, методичного</w:t>
      </w:r>
      <w:r w:rsidR="001F0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об’єднання</w:t>
      </w:r>
      <w:r w:rsidR="00EF18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вчителів з питань</w:t>
      </w:r>
      <w:r w:rsidR="009E3B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у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досконалення</w:t>
      </w:r>
      <w:r w:rsidR="003B01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науково-методично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ї</w:t>
      </w:r>
      <w:r w:rsidR="007C5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робот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553743" w:rsidRDefault="005E6281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г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отувати</w:t>
      </w:r>
      <w:r w:rsidR="007B67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r w:rsidR="00803F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AB6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рекомендувати</w:t>
      </w:r>
      <w:r w:rsidR="004210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педагогів</w:t>
      </w:r>
      <w:r w:rsidR="007611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підвищення</w:t>
      </w:r>
      <w:r w:rsidR="000645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кваліфікаційної</w:t>
      </w:r>
      <w:r w:rsidR="00785F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категорії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2D0AD4" w:rsidRPr="00553743" w:rsidRDefault="005E6281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исувати</w:t>
      </w:r>
      <w:r w:rsidR="003650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 про поліпшення</w:t>
      </w:r>
      <w:r w:rsidR="00DC32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освітнього</w:t>
      </w:r>
      <w:r w:rsidR="008A16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D0AD4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процесу в</w:t>
      </w:r>
      <w:r w:rsidR="007F1F77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освітніх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закладах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553743" w:rsidRDefault="007F1F77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орушувати</w:t>
      </w:r>
      <w:r w:rsidR="008F4D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питання про публікацію</w:t>
      </w:r>
      <w:r w:rsidR="000A0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матеріалів</w:t>
      </w:r>
      <w:r w:rsidR="001260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 передового педагогічного</w:t>
      </w:r>
      <w:r w:rsidR="008736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досвіду, накопиченого в методичних</w:t>
      </w:r>
      <w:r w:rsidR="00750D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об’єднаннях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553743" w:rsidRDefault="005E6281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р</w:t>
      </w:r>
      <w:r w:rsidR="00DB5769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екомендувати</w:t>
      </w:r>
      <w:r w:rsidR="00290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B5769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педагогам</w:t>
      </w:r>
      <w:r w:rsidR="002A39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різні</w:t>
      </w:r>
      <w:r w:rsidR="001856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</w:t>
      </w:r>
      <w:r w:rsidR="00A52D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підвищення</w:t>
      </w:r>
      <w:r w:rsidR="00E60C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кваліфікації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CD43B7" w:rsidRDefault="005E6281" w:rsidP="00553743">
      <w:pPr>
        <w:pStyle w:val="a4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исувати</w:t>
      </w:r>
      <w:r w:rsidR="00556F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вчителів для участі</w:t>
      </w:r>
      <w:r w:rsidR="004351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конкурсах «Учитель року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» інших конкурсах фахової майстер</w:t>
      </w:r>
      <w:r w:rsidR="00024A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ості.</w:t>
      </w:r>
    </w:p>
    <w:p w:rsidR="00CD43B7" w:rsidRPr="00CD43B7" w:rsidRDefault="00CD43B7" w:rsidP="00CD43B7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3F80" w:rsidRPr="00553743" w:rsidRDefault="006B1E0A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В</w:t>
      </w:r>
      <w:r w:rsidR="00663F80" w:rsidRPr="0055374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ідповідальність:</w:t>
      </w:r>
    </w:p>
    <w:p w:rsidR="00663F80" w:rsidRPr="00553743" w:rsidRDefault="00D47AFB" w:rsidP="006B4FB5">
      <w:pPr>
        <w:pStyle w:val="a4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якість</w:t>
      </w:r>
      <w:r w:rsidR="000448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створених і запроваджених</w:t>
      </w:r>
      <w:r w:rsidR="002753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документів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DB5769" w:rsidRPr="00553743" w:rsidRDefault="005E6281" w:rsidP="006B4FB5">
      <w:pPr>
        <w:pStyle w:val="a4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4037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об’єктивність і компетентність</w:t>
      </w:r>
      <w:r w:rsidR="008D3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оцінювання</w:t>
      </w:r>
      <w:r w:rsidR="00412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власних методичних розробок педагогів, результати експертизи і діагностику якості управління науково-методичним і методичним забезпеченням у закладах освіти</w:t>
      </w:r>
      <w:r w:rsidR="00CD43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;</w:t>
      </w:r>
    </w:p>
    <w:p w:rsidR="00663F80" w:rsidRPr="00553743" w:rsidRDefault="00D47AFB" w:rsidP="006B4FB5">
      <w:pPr>
        <w:pStyle w:val="a4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якість</w:t>
      </w:r>
      <w:r w:rsidR="00635D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DB5769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підготовлених </w:t>
      </w:r>
      <w:r w:rsidR="00663F80" w:rsidRPr="0055374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рекомендацій.</w:t>
      </w:r>
    </w:p>
    <w:p w:rsidR="00874F3C" w:rsidRPr="00553743" w:rsidRDefault="00874F3C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74F3C" w:rsidRDefault="00874F3C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B77E1" w:rsidRPr="00553743" w:rsidRDefault="00FB77E1" w:rsidP="0055374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C97FF8" w:rsidRDefault="00C97FF8" w:rsidP="00BF142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F22B76" w:rsidRPr="00417CDB" w:rsidRDefault="00B553BF" w:rsidP="00CD43B7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417CD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ЛІТЕРАТУРА</w:t>
      </w:r>
    </w:p>
    <w:p w:rsidR="00F22B76" w:rsidRPr="00417CDB" w:rsidRDefault="00F22B76" w:rsidP="00BA1389">
      <w:pPr>
        <w:shd w:val="clear" w:color="auto" w:fill="FFFFFF"/>
        <w:spacing w:after="0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A4F52" w:rsidRPr="00B100E8" w:rsidRDefault="00EA4F52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A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Професійно-технічна освіта: інноваційний досвід, перспективи: наук.-метод. зб./упоряд. </w:t>
      </w:r>
      <w:r w:rsidRPr="00EA4F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Н. І.</w:t>
      </w:r>
      <w:r w:rsidRPr="00EA4F52">
        <w:rPr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Бугай.</w:t>
      </w:r>
      <w:r w:rsidRPr="00F33A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Вип. 6. – Х.: Компанія СМІТ, 2009. – 234 с.</w:t>
      </w:r>
    </w:p>
    <w:p w:rsidR="002D4F71" w:rsidRDefault="00085383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</w:rPr>
        <w:t>Василенко</w:t>
      </w:r>
      <w:r w:rsidR="00F33A7A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</w:rPr>
        <w:t>Н.</w:t>
      </w:r>
      <w:r w:rsidR="00F33A7A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</w:rPr>
        <w:t>В.</w:t>
      </w:r>
      <w:r w:rsidR="002D4F71" w:rsidRPr="00F33A7A">
        <w:rPr>
          <w:rFonts w:ascii="Times New Roman" w:hAnsi="Times New Roman" w:cs="Times New Roman"/>
          <w:sz w:val="24"/>
          <w:szCs w:val="24"/>
        </w:rPr>
        <w:t>Науково-методична робота</w:t>
      </w:r>
      <w:r w:rsidRPr="00F33A7A">
        <w:rPr>
          <w:rFonts w:ascii="Times New Roman" w:hAnsi="Times New Roman" w:cs="Times New Roman"/>
          <w:sz w:val="24"/>
          <w:szCs w:val="24"/>
        </w:rPr>
        <w:t>/ Н.</w:t>
      </w:r>
      <w:r w:rsidR="000A4473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A4473" w:rsidRPr="00F33A7A">
        <w:rPr>
          <w:rFonts w:ascii="Times New Roman" w:hAnsi="Times New Roman" w:cs="Times New Roman"/>
          <w:sz w:val="24"/>
          <w:szCs w:val="24"/>
        </w:rPr>
        <w:t>В.</w:t>
      </w:r>
      <w:r w:rsidR="000A4473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A7A">
        <w:rPr>
          <w:rFonts w:ascii="Times New Roman" w:hAnsi="Times New Roman" w:cs="Times New Roman"/>
          <w:sz w:val="24"/>
          <w:szCs w:val="24"/>
        </w:rPr>
        <w:t xml:space="preserve">Василенко – Х.: Основа, 2013. – 176 с. – (Серія «Абетка керівника»). </w:t>
      </w:r>
    </w:p>
    <w:p w:rsidR="00EA4F52" w:rsidRPr="00F33A7A" w:rsidRDefault="00EA4F52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A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Словник методиста: Методичний посібник./Укладач </w:t>
      </w:r>
      <w:r w:rsidRPr="00EA4F5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Волканова В. В.</w:t>
      </w:r>
      <w:r w:rsidRPr="00F33A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К.:2008. – 192 с. – (Серія «Словники»)</w:t>
      </w:r>
    </w:p>
    <w:p w:rsidR="002D4F71" w:rsidRPr="00EA4F52" w:rsidRDefault="00085383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</w:rPr>
        <w:t>Гершунский Б.</w:t>
      </w:r>
      <w:r w:rsidR="000A4473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A4473" w:rsidRPr="00EA4F52">
        <w:rPr>
          <w:rFonts w:ascii="Times New Roman" w:hAnsi="Times New Roman" w:cs="Times New Roman"/>
          <w:sz w:val="24"/>
          <w:szCs w:val="24"/>
        </w:rPr>
        <w:t>С. Философия образования / Б</w:t>
      </w:r>
      <w:r w:rsidR="000A4473" w:rsidRPr="00EA4F52">
        <w:rPr>
          <w:rFonts w:ascii="Times New Roman" w:hAnsi="Times New Roman" w:cs="Times New Roman"/>
          <w:sz w:val="24"/>
          <w:szCs w:val="24"/>
          <w:lang w:val="uk-UA"/>
        </w:rPr>
        <w:t>. </w:t>
      </w:r>
      <w:r w:rsidR="000A4473" w:rsidRPr="00EA4F52">
        <w:rPr>
          <w:rFonts w:ascii="Times New Roman" w:hAnsi="Times New Roman" w:cs="Times New Roman"/>
          <w:sz w:val="24"/>
          <w:szCs w:val="24"/>
        </w:rPr>
        <w:t>С.</w:t>
      </w:r>
      <w:r w:rsidR="000A4473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</w:rPr>
        <w:t>Гершунский. – М.: Московский психолого-социальный институт: Флинта, 1998. – 432 с.</w:t>
      </w:r>
    </w:p>
    <w:p w:rsidR="002D4F71" w:rsidRPr="00F33A7A" w:rsidRDefault="00085383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</w:rPr>
        <w:t>Житник</w:t>
      </w:r>
      <w:r w:rsidR="00F33A7A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</w:rPr>
        <w:t>Б.</w:t>
      </w:r>
      <w:r w:rsidR="00036F6C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</w:rPr>
        <w:t>О.</w:t>
      </w:r>
      <w:proofErr w:type="gramStart"/>
      <w:r w:rsidR="00C939EE">
        <w:rPr>
          <w:rFonts w:ascii="Times New Roman" w:hAnsi="Times New Roman" w:cs="Times New Roman"/>
          <w:sz w:val="24"/>
          <w:szCs w:val="24"/>
        </w:rPr>
        <w:t>Методична</w:t>
      </w:r>
      <w:proofErr w:type="gramEnd"/>
      <w:r w:rsidR="00C939EE">
        <w:rPr>
          <w:rFonts w:ascii="Times New Roman" w:hAnsi="Times New Roman" w:cs="Times New Roman"/>
          <w:sz w:val="24"/>
          <w:szCs w:val="24"/>
        </w:rPr>
        <w:t xml:space="preserve"> робота </w:t>
      </w:r>
      <w:r w:rsidRPr="00F33A7A">
        <w:rPr>
          <w:rFonts w:ascii="Times New Roman" w:hAnsi="Times New Roman" w:cs="Times New Roman"/>
          <w:sz w:val="24"/>
          <w:szCs w:val="24"/>
        </w:rPr>
        <w:t>/ Б.</w:t>
      </w:r>
      <w:r w:rsidR="00036F6C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36F6C" w:rsidRPr="00F33A7A">
        <w:rPr>
          <w:rFonts w:ascii="Times New Roman" w:hAnsi="Times New Roman" w:cs="Times New Roman"/>
          <w:sz w:val="24"/>
          <w:szCs w:val="24"/>
        </w:rPr>
        <w:t>О.</w:t>
      </w:r>
      <w:r w:rsidR="00036F6C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A7A">
        <w:rPr>
          <w:rFonts w:ascii="Times New Roman" w:hAnsi="Times New Roman" w:cs="Times New Roman"/>
          <w:sz w:val="24"/>
          <w:szCs w:val="24"/>
        </w:rPr>
        <w:t>Житник, В.</w:t>
      </w:r>
      <w:r w:rsidR="00036F6C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36F6C" w:rsidRPr="00F33A7A">
        <w:rPr>
          <w:rFonts w:ascii="Times New Roman" w:hAnsi="Times New Roman" w:cs="Times New Roman"/>
          <w:sz w:val="24"/>
          <w:szCs w:val="24"/>
        </w:rPr>
        <w:t>В.</w:t>
      </w:r>
      <w:r w:rsidR="00036F6C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A7A">
        <w:rPr>
          <w:rFonts w:ascii="Times New Roman" w:hAnsi="Times New Roman" w:cs="Times New Roman"/>
          <w:sz w:val="24"/>
          <w:szCs w:val="24"/>
        </w:rPr>
        <w:t>Крижко, Є.</w:t>
      </w:r>
      <w:r w:rsidR="00036F6C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36F6C" w:rsidRPr="00F33A7A">
        <w:rPr>
          <w:rFonts w:ascii="Times New Roman" w:hAnsi="Times New Roman" w:cs="Times New Roman"/>
          <w:sz w:val="24"/>
          <w:szCs w:val="24"/>
        </w:rPr>
        <w:t>М.</w:t>
      </w:r>
      <w:r w:rsidR="00036F6C" w:rsidRPr="00F33A7A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F33A7A">
        <w:rPr>
          <w:rFonts w:ascii="Times New Roman" w:hAnsi="Times New Roman" w:cs="Times New Roman"/>
          <w:sz w:val="24"/>
          <w:szCs w:val="24"/>
        </w:rPr>
        <w:t>Павлютенков. – Х.: Основа, 2008. – 192 с. (Серія: «</w:t>
      </w:r>
      <w:proofErr w:type="gramStart"/>
      <w:r w:rsidRPr="00F33A7A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F33A7A">
        <w:rPr>
          <w:rFonts w:ascii="Times New Roman" w:hAnsi="Times New Roman" w:cs="Times New Roman"/>
          <w:sz w:val="24"/>
          <w:szCs w:val="24"/>
        </w:rPr>
        <w:t>іністратору школи»).</w:t>
      </w:r>
    </w:p>
    <w:p w:rsidR="002D4F71" w:rsidRPr="00F33A7A" w:rsidRDefault="00085383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</w:rPr>
        <w:t xml:space="preserve">Національна стратегія розвитку освіти в Україні </w:t>
      </w:r>
      <w:proofErr w:type="gramStart"/>
      <w:r w:rsidRPr="00EA4F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A4F52">
        <w:rPr>
          <w:rFonts w:ascii="Times New Roman" w:hAnsi="Times New Roman" w:cs="Times New Roman"/>
          <w:sz w:val="24"/>
          <w:szCs w:val="24"/>
        </w:rPr>
        <w:t xml:space="preserve"> пері</w:t>
      </w:r>
      <w:proofErr w:type="gramStart"/>
      <w:r w:rsidRPr="00EA4F52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EA4F52">
        <w:rPr>
          <w:rFonts w:ascii="Times New Roman" w:hAnsi="Times New Roman" w:cs="Times New Roman"/>
          <w:sz w:val="24"/>
          <w:szCs w:val="24"/>
        </w:rPr>
        <w:t xml:space="preserve"> до 2021</w:t>
      </w:r>
      <w:r w:rsidRPr="00F33A7A">
        <w:rPr>
          <w:rFonts w:ascii="Times New Roman" w:hAnsi="Times New Roman" w:cs="Times New Roman"/>
          <w:sz w:val="24"/>
          <w:szCs w:val="24"/>
        </w:rPr>
        <w:t xml:space="preserve"> року [Електронний ресурс]. – Режим доступу: http://zakon2.ra</w:t>
      </w:r>
      <w:r w:rsidR="002D4F71" w:rsidRPr="00F33A7A">
        <w:rPr>
          <w:rFonts w:ascii="Times New Roman" w:hAnsi="Times New Roman" w:cs="Times New Roman"/>
          <w:sz w:val="24"/>
          <w:szCs w:val="24"/>
        </w:rPr>
        <w:t xml:space="preserve">da.gov.ua/laws/show/344/2013. </w:t>
      </w:r>
    </w:p>
    <w:p w:rsidR="002D4F71" w:rsidRPr="00F33A7A" w:rsidRDefault="00085383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33A7A">
        <w:rPr>
          <w:rFonts w:ascii="Times New Roman" w:hAnsi="Times New Roman" w:cs="Times New Roman"/>
          <w:sz w:val="24"/>
          <w:szCs w:val="24"/>
        </w:rPr>
        <w:t>Основи міжособистісного спілкування : навч</w:t>
      </w:r>
      <w:proofErr w:type="gramStart"/>
      <w:r w:rsidRPr="00F33A7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F33A7A">
        <w:rPr>
          <w:rFonts w:ascii="Times New Roman" w:hAnsi="Times New Roman" w:cs="Times New Roman"/>
          <w:sz w:val="24"/>
          <w:szCs w:val="24"/>
        </w:rPr>
        <w:t xml:space="preserve">метод. посібник для студ. пед. навч. закладів / уклад. </w:t>
      </w:r>
      <w:r w:rsidRPr="00EA4F52">
        <w:rPr>
          <w:rFonts w:ascii="Times New Roman" w:hAnsi="Times New Roman" w:cs="Times New Roman"/>
          <w:sz w:val="24"/>
          <w:szCs w:val="24"/>
        </w:rPr>
        <w:t>Л.</w:t>
      </w:r>
      <w:r w:rsidR="00BA1389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A1389" w:rsidRPr="00EA4F52">
        <w:rPr>
          <w:rFonts w:ascii="Times New Roman" w:hAnsi="Times New Roman" w:cs="Times New Roman"/>
          <w:sz w:val="24"/>
          <w:szCs w:val="24"/>
        </w:rPr>
        <w:t>В.</w:t>
      </w:r>
      <w:r w:rsidR="00BA1389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</w:rPr>
        <w:t>Любчак.</w:t>
      </w:r>
      <w:r w:rsidRPr="00F33A7A">
        <w:rPr>
          <w:rFonts w:ascii="Times New Roman" w:hAnsi="Times New Roman" w:cs="Times New Roman"/>
          <w:sz w:val="24"/>
          <w:szCs w:val="24"/>
        </w:rPr>
        <w:t xml:space="preserve"> – Вінниця, ФОП Корзун Д.Ю., 2</w:t>
      </w:r>
      <w:r w:rsidR="002D4F71" w:rsidRPr="00F33A7A">
        <w:rPr>
          <w:rFonts w:ascii="Times New Roman" w:hAnsi="Times New Roman" w:cs="Times New Roman"/>
          <w:sz w:val="24"/>
          <w:szCs w:val="24"/>
        </w:rPr>
        <w:t>012. – 160 с.</w:t>
      </w:r>
    </w:p>
    <w:p w:rsidR="00EA4F52" w:rsidRPr="00EA4F52" w:rsidRDefault="00EA4F52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  <w:lang w:val="uk-UA"/>
        </w:rPr>
        <w:t xml:space="preserve">Діяльність організаційно-методичних служб публічних бібліотек області у 2011 році: інформ.-аналіт. огляд роботи / НМВ ОУНБ ім. </w:t>
      </w:r>
      <w:r w:rsidRPr="00EA4F52">
        <w:rPr>
          <w:rFonts w:ascii="Times New Roman" w:hAnsi="Times New Roman" w:cs="Times New Roman"/>
          <w:sz w:val="24"/>
          <w:szCs w:val="24"/>
        </w:rPr>
        <w:t xml:space="preserve">О.Ольжича. – </w:t>
      </w:r>
      <w:proofErr w:type="gramStart"/>
      <w:r w:rsidRPr="00EA4F52">
        <w:rPr>
          <w:rFonts w:ascii="Times New Roman" w:hAnsi="Times New Roman" w:cs="Times New Roman"/>
          <w:sz w:val="24"/>
          <w:szCs w:val="24"/>
        </w:rPr>
        <w:t>Житомир, 2011. – 13 с. – (Сторінка методиста.</w:t>
      </w:r>
      <w:proofErr w:type="gramEnd"/>
      <w:r w:rsidRPr="00EA4F52">
        <w:rPr>
          <w:rFonts w:ascii="Times New Roman" w:hAnsi="Times New Roman" w:cs="Times New Roman"/>
          <w:sz w:val="24"/>
          <w:szCs w:val="24"/>
        </w:rPr>
        <w:t xml:space="preserve"> Вип. 9).</w:t>
      </w:r>
    </w:p>
    <w:p w:rsidR="002D4F71" w:rsidRPr="00F33A7A" w:rsidRDefault="00085383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  <w:lang w:val="uk-UA"/>
        </w:rPr>
        <w:t>Палійчук</w:t>
      </w:r>
      <w:r w:rsidR="00F33A7A" w:rsidRPr="00EA4F5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EA4F52">
        <w:rPr>
          <w:rFonts w:ascii="Times New Roman" w:hAnsi="Times New Roman" w:cs="Times New Roman"/>
          <w:sz w:val="24"/>
          <w:szCs w:val="24"/>
          <w:lang w:val="uk-UA"/>
        </w:rPr>
        <w:t>Н.</w:t>
      </w:r>
      <w:r w:rsidR="00BA1389" w:rsidRPr="00EA4F52">
        <w:rPr>
          <w:rFonts w:ascii="Times New Roman" w:hAnsi="Times New Roman" w:cs="Times New Roman"/>
          <w:sz w:val="24"/>
          <w:szCs w:val="24"/>
          <w:lang w:val="uk-UA"/>
        </w:rPr>
        <w:t> Й</w:t>
      </w:r>
      <w:r w:rsidR="00BA1389" w:rsidRPr="00F33A7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 xml:space="preserve">Основні напрямки методичної роботи в </w:t>
      </w:r>
      <w:r w:rsidR="001A2B3C">
        <w:rPr>
          <w:rFonts w:ascii="Times New Roman" w:hAnsi="Times New Roman" w:cs="Times New Roman"/>
          <w:sz w:val="24"/>
          <w:szCs w:val="24"/>
          <w:lang w:val="uk-UA"/>
        </w:rPr>
        <w:t xml:space="preserve">освітньому 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>закладі / Н.</w:t>
      </w:r>
      <w:r w:rsidR="00BA1389" w:rsidRPr="00F33A7A">
        <w:rPr>
          <w:rFonts w:ascii="Times New Roman" w:hAnsi="Times New Roman" w:cs="Times New Roman"/>
          <w:sz w:val="24"/>
          <w:szCs w:val="24"/>
          <w:lang w:val="uk-UA"/>
        </w:rPr>
        <w:t> Й. 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>Палійчук, С.</w:t>
      </w:r>
      <w:r w:rsidR="00BA1389" w:rsidRPr="00F33A7A">
        <w:rPr>
          <w:rFonts w:ascii="Times New Roman" w:hAnsi="Times New Roman" w:cs="Times New Roman"/>
          <w:sz w:val="24"/>
          <w:szCs w:val="24"/>
          <w:lang w:val="uk-UA"/>
        </w:rPr>
        <w:t> М.</w:t>
      </w:r>
      <w:r w:rsidR="00BA1389" w:rsidRPr="00F33A7A">
        <w:rPr>
          <w:lang w:val="uk-UA"/>
        </w:rPr>
        <w:t> 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 xml:space="preserve">Комісарова, 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lastRenderedPageBreak/>
        <w:t>Т.</w:t>
      </w:r>
      <w:r w:rsidR="00BA1389" w:rsidRPr="00F33A7A">
        <w:rPr>
          <w:b/>
          <w:lang w:val="uk-UA"/>
        </w:rPr>
        <w:t> </w:t>
      </w:r>
      <w:r w:rsidR="00BA1389" w:rsidRPr="00F33A7A">
        <w:rPr>
          <w:rFonts w:ascii="Times New Roman" w:hAnsi="Times New Roman" w:cs="Times New Roman"/>
          <w:sz w:val="24"/>
          <w:szCs w:val="24"/>
          <w:lang w:val="uk-UA"/>
        </w:rPr>
        <w:t>П. 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>Караванова, Т.</w:t>
      </w:r>
      <w:r w:rsidR="00BA1389" w:rsidRPr="00F33A7A">
        <w:rPr>
          <w:rFonts w:ascii="Times New Roman" w:hAnsi="Times New Roman" w:cs="Times New Roman"/>
          <w:sz w:val="24"/>
          <w:szCs w:val="24"/>
          <w:lang w:val="uk-UA"/>
        </w:rPr>
        <w:t> С. 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>Бо</w:t>
      </w:r>
      <w:r w:rsidR="00EA4F52">
        <w:rPr>
          <w:rFonts w:ascii="Times New Roman" w:hAnsi="Times New Roman" w:cs="Times New Roman"/>
          <w:sz w:val="24"/>
          <w:szCs w:val="24"/>
          <w:lang w:val="uk-UA"/>
        </w:rPr>
        <w:t>гачик // Методична робота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>: теоретичні засади, система роботи, досвід / укл. В.</w:t>
      </w:r>
      <w:r w:rsidR="00BA1389" w:rsidRPr="00F33A7A">
        <w:rPr>
          <w:rFonts w:ascii="Times New Roman" w:hAnsi="Times New Roman" w:cs="Times New Roman"/>
          <w:sz w:val="24"/>
          <w:szCs w:val="24"/>
          <w:lang w:val="uk-UA"/>
        </w:rPr>
        <w:t> В. </w:t>
      </w:r>
      <w:r w:rsidRPr="00F33A7A">
        <w:rPr>
          <w:rFonts w:ascii="Times New Roman" w:hAnsi="Times New Roman" w:cs="Times New Roman"/>
          <w:sz w:val="24"/>
          <w:szCs w:val="24"/>
          <w:lang w:val="uk-UA"/>
        </w:rPr>
        <w:t>Григораш. – Х.: Основа, 2009. – С. 81–144</w:t>
      </w:r>
      <w:r w:rsidR="00F33A7A" w:rsidRPr="00F33A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00E8" w:rsidRPr="00B100E8" w:rsidRDefault="00B100E8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Сидоренко</w:t>
      </w:r>
      <w:r w:rsidRPr="00EA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 </w:t>
      </w:r>
      <w:r w:rsidRPr="00EA4F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B10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тодична діяльність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:</w:t>
      </w:r>
      <w:r w:rsidRPr="00B10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виклики</w:t>
      </w:r>
      <w:proofErr w:type="gramStart"/>
      <w:r w:rsidRPr="00B10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,п</w:t>
      </w:r>
      <w:proofErr w:type="gramEnd"/>
      <w:r w:rsidRPr="00B100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роблеми, перспективи розвитку / В. Сидоренко // Методист. – 2018. – № 2. – С. 14-27.</w:t>
      </w:r>
    </w:p>
    <w:p w:rsidR="00B100E8" w:rsidRPr="00EA4F52" w:rsidRDefault="00EA4F52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</w:rPr>
        <w:t xml:space="preserve">Цуріна І., Талалаєвська М. Методична робота в </w:t>
      </w:r>
      <w:proofErr w:type="gramStart"/>
      <w:r w:rsidRPr="00EA4F52">
        <w:rPr>
          <w:rFonts w:ascii="Times New Roman" w:hAnsi="Times New Roman" w:cs="Times New Roman"/>
          <w:sz w:val="24"/>
          <w:szCs w:val="24"/>
        </w:rPr>
        <w:t>онлайновому</w:t>
      </w:r>
      <w:proofErr w:type="gramEnd"/>
      <w:r w:rsidRPr="00EA4F52">
        <w:rPr>
          <w:rFonts w:ascii="Times New Roman" w:hAnsi="Times New Roman" w:cs="Times New Roman"/>
          <w:sz w:val="24"/>
          <w:szCs w:val="24"/>
        </w:rPr>
        <w:t xml:space="preserve"> режимі / І. Цуріна, М. Талалаєвська // Бібл. планета. – 2006. – № 2. – С. 17-19.</w:t>
      </w:r>
    </w:p>
    <w:p w:rsidR="00EA4F52" w:rsidRPr="00EA4F52" w:rsidRDefault="00EA4F52" w:rsidP="006B4FB5">
      <w:pPr>
        <w:pStyle w:val="a4"/>
        <w:numPr>
          <w:ilvl w:val="0"/>
          <w:numId w:val="45"/>
        </w:numPr>
        <w:shd w:val="clear" w:color="auto" w:fill="FFFFFF"/>
        <w:spacing w:after="0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A4F5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A4F52">
        <w:rPr>
          <w:rFonts w:ascii="Times New Roman" w:hAnsi="Times New Roman" w:cs="Times New Roman"/>
          <w:sz w:val="24"/>
          <w:szCs w:val="24"/>
        </w:rPr>
        <w:t xml:space="preserve"> Формула успіху методиста: </w:t>
      </w:r>
      <w:proofErr w:type="gramStart"/>
      <w:r w:rsidRPr="00EA4F5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A4F52">
        <w:rPr>
          <w:rFonts w:ascii="Times New Roman" w:hAnsi="Times New Roman" w:cs="Times New Roman"/>
          <w:sz w:val="24"/>
          <w:szCs w:val="24"/>
        </w:rPr>
        <w:t xml:space="preserve"> практики роботи методичної служби Малинської ЦРБ / НМВ ОУНБ ім. Ольжича. – Житомир, 2010. – 16 с.</w:t>
      </w:r>
    </w:p>
    <w:sectPr w:rsidR="00EA4F52" w:rsidRPr="00EA4F52" w:rsidSect="00B3651C">
      <w:footerReference w:type="default" r:id="rId42"/>
      <w:pgSz w:w="8419" w:h="11906" w:orient="landscape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19" w:rsidRDefault="00DE5019" w:rsidP="006A1D1A">
      <w:pPr>
        <w:spacing w:after="0" w:line="240" w:lineRule="auto"/>
      </w:pPr>
      <w:r>
        <w:separator/>
      </w:r>
    </w:p>
  </w:endnote>
  <w:endnote w:type="continuationSeparator" w:id="0">
    <w:p w:rsidR="00DE5019" w:rsidRDefault="00DE5019" w:rsidP="006A1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09289"/>
      <w:docPartObj>
        <w:docPartGallery w:val="Page Numbers (Bottom of Page)"/>
        <w:docPartUnique/>
      </w:docPartObj>
    </w:sdtPr>
    <w:sdtEndPr/>
    <w:sdtContent>
      <w:p w:rsidR="00502864" w:rsidRDefault="008C6A79">
        <w:pPr>
          <w:pStyle w:val="a9"/>
          <w:jc w:val="right"/>
        </w:pPr>
        <w:r>
          <w:fldChar w:fldCharType="begin"/>
        </w:r>
        <w:r w:rsidR="00877C5E">
          <w:instrText>PAGE   \* MERGEFORMAT</w:instrText>
        </w:r>
        <w:r>
          <w:fldChar w:fldCharType="separate"/>
        </w:r>
        <w:r w:rsidR="003844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2864" w:rsidRDefault="005028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19" w:rsidRDefault="00DE5019" w:rsidP="006A1D1A">
      <w:pPr>
        <w:spacing w:after="0" w:line="240" w:lineRule="auto"/>
      </w:pPr>
      <w:r>
        <w:separator/>
      </w:r>
    </w:p>
  </w:footnote>
  <w:footnote w:type="continuationSeparator" w:id="0">
    <w:p w:rsidR="00DE5019" w:rsidRDefault="00DE5019" w:rsidP="006A1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43"/>
    <w:multiLevelType w:val="hybridMultilevel"/>
    <w:tmpl w:val="4C5CB3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095527"/>
    <w:multiLevelType w:val="hybridMultilevel"/>
    <w:tmpl w:val="EABCD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4E98"/>
    <w:multiLevelType w:val="hybridMultilevel"/>
    <w:tmpl w:val="8F7AA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6C98"/>
    <w:multiLevelType w:val="hybridMultilevel"/>
    <w:tmpl w:val="95FA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B7E66"/>
    <w:multiLevelType w:val="hybridMultilevel"/>
    <w:tmpl w:val="3D5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A497D"/>
    <w:multiLevelType w:val="hybridMultilevel"/>
    <w:tmpl w:val="358CC4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D688C"/>
    <w:multiLevelType w:val="hybridMultilevel"/>
    <w:tmpl w:val="0D2471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A14A7F"/>
    <w:multiLevelType w:val="hybridMultilevel"/>
    <w:tmpl w:val="7A885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1E5CC7"/>
    <w:multiLevelType w:val="hybridMultilevel"/>
    <w:tmpl w:val="F1141F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850EAB"/>
    <w:multiLevelType w:val="hybridMultilevel"/>
    <w:tmpl w:val="BBB4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363B3"/>
    <w:multiLevelType w:val="hybridMultilevel"/>
    <w:tmpl w:val="3A1EF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84098C"/>
    <w:multiLevelType w:val="hybridMultilevel"/>
    <w:tmpl w:val="3BF6AB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C7258"/>
    <w:multiLevelType w:val="hybridMultilevel"/>
    <w:tmpl w:val="EC9EF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865AA3"/>
    <w:multiLevelType w:val="hybridMultilevel"/>
    <w:tmpl w:val="D9A2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F3079"/>
    <w:multiLevelType w:val="hybridMultilevel"/>
    <w:tmpl w:val="C0F2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27062"/>
    <w:multiLevelType w:val="multilevel"/>
    <w:tmpl w:val="7E56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E02B0A"/>
    <w:multiLevelType w:val="hybridMultilevel"/>
    <w:tmpl w:val="F274CE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0946B0"/>
    <w:multiLevelType w:val="hybridMultilevel"/>
    <w:tmpl w:val="2146F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A7593"/>
    <w:multiLevelType w:val="hybridMultilevel"/>
    <w:tmpl w:val="CF6021D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286E4B30"/>
    <w:multiLevelType w:val="hybridMultilevel"/>
    <w:tmpl w:val="531E1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6B321D"/>
    <w:multiLevelType w:val="hybridMultilevel"/>
    <w:tmpl w:val="07B2766E"/>
    <w:lvl w:ilvl="0" w:tplc="A7C0F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09D41D9"/>
    <w:multiLevelType w:val="hybridMultilevel"/>
    <w:tmpl w:val="5C2091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19848CE"/>
    <w:multiLevelType w:val="hybridMultilevel"/>
    <w:tmpl w:val="958454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4F45F3"/>
    <w:multiLevelType w:val="hybridMultilevel"/>
    <w:tmpl w:val="ED94C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01B39"/>
    <w:multiLevelType w:val="hybridMultilevel"/>
    <w:tmpl w:val="1B027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9653A1"/>
    <w:multiLevelType w:val="hybridMultilevel"/>
    <w:tmpl w:val="10E6A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2930C7"/>
    <w:multiLevelType w:val="hybridMultilevel"/>
    <w:tmpl w:val="1C541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997068"/>
    <w:multiLevelType w:val="hybridMultilevel"/>
    <w:tmpl w:val="24320CB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4BAD648D"/>
    <w:multiLevelType w:val="hybridMultilevel"/>
    <w:tmpl w:val="79A2D7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4F1C7F"/>
    <w:multiLevelType w:val="hybridMultilevel"/>
    <w:tmpl w:val="C634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F4445"/>
    <w:multiLevelType w:val="hybridMultilevel"/>
    <w:tmpl w:val="76FAE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13B70"/>
    <w:multiLevelType w:val="hybridMultilevel"/>
    <w:tmpl w:val="DCC875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0D6ACB"/>
    <w:multiLevelType w:val="hybridMultilevel"/>
    <w:tmpl w:val="7C7C0C9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A0D7DA0"/>
    <w:multiLevelType w:val="hybridMultilevel"/>
    <w:tmpl w:val="791CA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256CB8"/>
    <w:multiLevelType w:val="hybridMultilevel"/>
    <w:tmpl w:val="C12AF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15ED3"/>
    <w:multiLevelType w:val="hybridMultilevel"/>
    <w:tmpl w:val="234C6BC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33A72DA"/>
    <w:multiLevelType w:val="hybridMultilevel"/>
    <w:tmpl w:val="5AFAC316"/>
    <w:lvl w:ilvl="0" w:tplc="3E386F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646C0C"/>
    <w:multiLevelType w:val="hybridMultilevel"/>
    <w:tmpl w:val="9796EA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36C71"/>
    <w:multiLevelType w:val="hybridMultilevel"/>
    <w:tmpl w:val="CE32FE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81003"/>
    <w:multiLevelType w:val="hybridMultilevel"/>
    <w:tmpl w:val="B01EFA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30D3E"/>
    <w:multiLevelType w:val="hybridMultilevel"/>
    <w:tmpl w:val="66008E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7903CF"/>
    <w:multiLevelType w:val="hybridMultilevel"/>
    <w:tmpl w:val="9CCA7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58385D"/>
    <w:multiLevelType w:val="hybridMultilevel"/>
    <w:tmpl w:val="05AABB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A53D0D"/>
    <w:multiLevelType w:val="hybridMultilevel"/>
    <w:tmpl w:val="2DE619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0C86CB9"/>
    <w:multiLevelType w:val="hybridMultilevel"/>
    <w:tmpl w:val="7D14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B4F93"/>
    <w:multiLevelType w:val="hybridMultilevel"/>
    <w:tmpl w:val="0568B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3F1056"/>
    <w:multiLevelType w:val="hybridMultilevel"/>
    <w:tmpl w:val="DA1C0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313565"/>
    <w:multiLevelType w:val="hybridMultilevel"/>
    <w:tmpl w:val="BEA8A386"/>
    <w:lvl w:ilvl="0" w:tplc="7938E32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7D6725E3"/>
    <w:multiLevelType w:val="hybridMultilevel"/>
    <w:tmpl w:val="463CE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B0055"/>
    <w:multiLevelType w:val="hybridMultilevel"/>
    <w:tmpl w:val="B8CA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42"/>
  </w:num>
  <w:num w:numId="4">
    <w:abstractNumId w:val="5"/>
  </w:num>
  <w:num w:numId="5">
    <w:abstractNumId w:val="28"/>
  </w:num>
  <w:num w:numId="6">
    <w:abstractNumId w:val="6"/>
  </w:num>
  <w:num w:numId="7">
    <w:abstractNumId w:val="46"/>
  </w:num>
  <w:num w:numId="8">
    <w:abstractNumId w:val="15"/>
  </w:num>
  <w:num w:numId="9">
    <w:abstractNumId w:val="39"/>
  </w:num>
  <w:num w:numId="10">
    <w:abstractNumId w:val="34"/>
  </w:num>
  <w:num w:numId="11">
    <w:abstractNumId w:val="23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13"/>
  </w:num>
  <w:num w:numId="17">
    <w:abstractNumId w:val="3"/>
  </w:num>
  <w:num w:numId="18">
    <w:abstractNumId w:val="44"/>
  </w:num>
  <w:num w:numId="19">
    <w:abstractNumId w:val="9"/>
  </w:num>
  <w:num w:numId="20">
    <w:abstractNumId w:val="48"/>
  </w:num>
  <w:num w:numId="21">
    <w:abstractNumId w:val="49"/>
  </w:num>
  <w:num w:numId="22">
    <w:abstractNumId w:val="0"/>
  </w:num>
  <w:num w:numId="23">
    <w:abstractNumId w:val="41"/>
  </w:num>
  <w:num w:numId="24">
    <w:abstractNumId w:val="37"/>
  </w:num>
  <w:num w:numId="25">
    <w:abstractNumId w:val="38"/>
  </w:num>
  <w:num w:numId="26">
    <w:abstractNumId w:val="2"/>
  </w:num>
  <w:num w:numId="27">
    <w:abstractNumId w:val="12"/>
  </w:num>
  <w:num w:numId="28">
    <w:abstractNumId w:val="10"/>
  </w:num>
  <w:num w:numId="29">
    <w:abstractNumId w:val="24"/>
  </w:num>
  <w:num w:numId="30">
    <w:abstractNumId w:val="29"/>
  </w:num>
  <w:num w:numId="31">
    <w:abstractNumId w:val="35"/>
  </w:num>
  <w:num w:numId="32">
    <w:abstractNumId w:val="40"/>
  </w:num>
  <w:num w:numId="33">
    <w:abstractNumId w:val="16"/>
  </w:num>
  <w:num w:numId="34">
    <w:abstractNumId w:val="30"/>
  </w:num>
  <w:num w:numId="35">
    <w:abstractNumId w:val="36"/>
  </w:num>
  <w:num w:numId="36">
    <w:abstractNumId w:val="19"/>
  </w:num>
  <w:num w:numId="37">
    <w:abstractNumId w:val="33"/>
  </w:num>
  <w:num w:numId="38">
    <w:abstractNumId w:val="32"/>
  </w:num>
  <w:num w:numId="39">
    <w:abstractNumId w:val="22"/>
  </w:num>
  <w:num w:numId="40">
    <w:abstractNumId w:val="11"/>
  </w:num>
  <w:num w:numId="41">
    <w:abstractNumId w:val="43"/>
  </w:num>
  <w:num w:numId="42">
    <w:abstractNumId w:val="8"/>
  </w:num>
  <w:num w:numId="43">
    <w:abstractNumId w:val="45"/>
  </w:num>
  <w:num w:numId="44">
    <w:abstractNumId w:val="47"/>
  </w:num>
  <w:num w:numId="45">
    <w:abstractNumId w:val="31"/>
  </w:num>
  <w:num w:numId="46">
    <w:abstractNumId w:val="14"/>
  </w:num>
  <w:num w:numId="47">
    <w:abstractNumId w:val="17"/>
  </w:num>
  <w:num w:numId="48">
    <w:abstractNumId w:val="18"/>
  </w:num>
  <w:num w:numId="49">
    <w:abstractNumId w:val="20"/>
  </w:num>
  <w:num w:numId="50">
    <w:abstractNumId w:val="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954"/>
    <w:rsid w:val="00003EDD"/>
    <w:rsid w:val="000079F7"/>
    <w:rsid w:val="0001691B"/>
    <w:rsid w:val="000200F7"/>
    <w:rsid w:val="00024A5A"/>
    <w:rsid w:val="00027E4F"/>
    <w:rsid w:val="00031572"/>
    <w:rsid w:val="00034283"/>
    <w:rsid w:val="00036F6C"/>
    <w:rsid w:val="00040046"/>
    <w:rsid w:val="000412A3"/>
    <w:rsid w:val="00042715"/>
    <w:rsid w:val="000430AC"/>
    <w:rsid w:val="000448B5"/>
    <w:rsid w:val="00051522"/>
    <w:rsid w:val="0005209F"/>
    <w:rsid w:val="00054681"/>
    <w:rsid w:val="00054935"/>
    <w:rsid w:val="00056AB3"/>
    <w:rsid w:val="00057ACA"/>
    <w:rsid w:val="000617AA"/>
    <w:rsid w:val="000620A2"/>
    <w:rsid w:val="00064515"/>
    <w:rsid w:val="000742D8"/>
    <w:rsid w:val="00076520"/>
    <w:rsid w:val="000806E9"/>
    <w:rsid w:val="000847CC"/>
    <w:rsid w:val="00084B80"/>
    <w:rsid w:val="00085383"/>
    <w:rsid w:val="000871CB"/>
    <w:rsid w:val="0009029B"/>
    <w:rsid w:val="00091913"/>
    <w:rsid w:val="00092F55"/>
    <w:rsid w:val="00093338"/>
    <w:rsid w:val="000A05B7"/>
    <w:rsid w:val="000A06E5"/>
    <w:rsid w:val="000A4473"/>
    <w:rsid w:val="000A4650"/>
    <w:rsid w:val="000C58E2"/>
    <w:rsid w:val="000C69DF"/>
    <w:rsid w:val="000D0731"/>
    <w:rsid w:val="000D2E6E"/>
    <w:rsid w:val="000D3FBB"/>
    <w:rsid w:val="000D4838"/>
    <w:rsid w:val="000E56CA"/>
    <w:rsid w:val="000F16DD"/>
    <w:rsid w:val="000F51D5"/>
    <w:rsid w:val="000F5881"/>
    <w:rsid w:val="000F5B3A"/>
    <w:rsid w:val="000F6831"/>
    <w:rsid w:val="0010033C"/>
    <w:rsid w:val="00101B1D"/>
    <w:rsid w:val="00106372"/>
    <w:rsid w:val="0010792C"/>
    <w:rsid w:val="00115D27"/>
    <w:rsid w:val="00117235"/>
    <w:rsid w:val="00117289"/>
    <w:rsid w:val="001220D5"/>
    <w:rsid w:val="00124206"/>
    <w:rsid w:val="00124CAE"/>
    <w:rsid w:val="001260E6"/>
    <w:rsid w:val="001323C0"/>
    <w:rsid w:val="00132EE7"/>
    <w:rsid w:val="00137DF3"/>
    <w:rsid w:val="00140555"/>
    <w:rsid w:val="00142C1C"/>
    <w:rsid w:val="0014371F"/>
    <w:rsid w:val="00156D08"/>
    <w:rsid w:val="00160255"/>
    <w:rsid w:val="001612CA"/>
    <w:rsid w:val="00162483"/>
    <w:rsid w:val="00163C65"/>
    <w:rsid w:val="00164754"/>
    <w:rsid w:val="001657F2"/>
    <w:rsid w:val="001666F8"/>
    <w:rsid w:val="001713FA"/>
    <w:rsid w:val="00171811"/>
    <w:rsid w:val="00176E0F"/>
    <w:rsid w:val="00181686"/>
    <w:rsid w:val="00182A54"/>
    <w:rsid w:val="001845B6"/>
    <w:rsid w:val="0018568B"/>
    <w:rsid w:val="001A2B3C"/>
    <w:rsid w:val="001B4FBE"/>
    <w:rsid w:val="001C277E"/>
    <w:rsid w:val="001C28D4"/>
    <w:rsid w:val="001C5A93"/>
    <w:rsid w:val="001D38CF"/>
    <w:rsid w:val="001E3892"/>
    <w:rsid w:val="001E648F"/>
    <w:rsid w:val="001F009F"/>
    <w:rsid w:val="001F5954"/>
    <w:rsid w:val="002013D9"/>
    <w:rsid w:val="00201F72"/>
    <w:rsid w:val="0020473A"/>
    <w:rsid w:val="00204C76"/>
    <w:rsid w:val="002077C2"/>
    <w:rsid w:val="00207A52"/>
    <w:rsid w:val="00214F00"/>
    <w:rsid w:val="002152F8"/>
    <w:rsid w:val="002162FD"/>
    <w:rsid w:val="00224035"/>
    <w:rsid w:val="00225F3B"/>
    <w:rsid w:val="002265D1"/>
    <w:rsid w:val="00226704"/>
    <w:rsid w:val="00241902"/>
    <w:rsid w:val="00241C6F"/>
    <w:rsid w:val="002420B2"/>
    <w:rsid w:val="00243F5C"/>
    <w:rsid w:val="00244F22"/>
    <w:rsid w:val="00246347"/>
    <w:rsid w:val="00250A98"/>
    <w:rsid w:val="002520D9"/>
    <w:rsid w:val="002543C3"/>
    <w:rsid w:val="00254FBF"/>
    <w:rsid w:val="00256055"/>
    <w:rsid w:val="00256D16"/>
    <w:rsid w:val="00263C18"/>
    <w:rsid w:val="00264C2E"/>
    <w:rsid w:val="00265E17"/>
    <w:rsid w:val="002666EC"/>
    <w:rsid w:val="00266755"/>
    <w:rsid w:val="0027342C"/>
    <w:rsid w:val="0027538B"/>
    <w:rsid w:val="002768CA"/>
    <w:rsid w:val="00276AB0"/>
    <w:rsid w:val="00280330"/>
    <w:rsid w:val="0028267B"/>
    <w:rsid w:val="00290FB8"/>
    <w:rsid w:val="0029185D"/>
    <w:rsid w:val="002922F9"/>
    <w:rsid w:val="00294943"/>
    <w:rsid w:val="002A12FC"/>
    <w:rsid w:val="002A216C"/>
    <w:rsid w:val="002A396C"/>
    <w:rsid w:val="002A3AF5"/>
    <w:rsid w:val="002A605F"/>
    <w:rsid w:val="002B0954"/>
    <w:rsid w:val="002B2FE7"/>
    <w:rsid w:val="002B71EB"/>
    <w:rsid w:val="002C1745"/>
    <w:rsid w:val="002C4257"/>
    <w:rsid w:val="002C6920"/>
    <w:rsid w:val="002D0749"/>
    <w:rsid w:val="002D0AD4"/>
    <w:rsid w:val="002D0D6F"/>
    <w:rsid w:val="002D46F8"/>
    <w:rsid w:val="002D4F71"/>
    <w:rsid w:val="002D69D2"/>
    <w:rsid w:val="002D6E2F"/>
    <w:rsid w:val="002D7883"/>
    <w:rsid w:val="002E2A81"/>
    <w:rsid w:val="002E3150"/>
    <w:rsid w:val="002E3810"/>
    <w:rsid w:val="002F0104"/>
    <w:rsid w:val="002F1D46"/>
    <w:rsid w:val="002F4953"/>
    <w:rsid w:val="002F647A"/>
    <w:rsid w:val="002F64A9"/>
    <w:rsid w:val="00303425"/>
    <w:rsid w:val="00304B40"/>
    <w:rsid w:val="00305074"/>
    <w:rsid w:val="0030518C"/>
    <w:rsid w:val="0031647F"/>
    <w:rsid w:val="0032155C"/>
    <w:rsid w:val="003220F5"/>
    <w:rsid w:val="003242A6"/>
    <w:rsid w:val="003318CA"/>
    <w:rsid w:val="0033304E"/>
    <w:rsid w:val="00341C56"/>
    <w:rsid w:val="0034241E"/>
    <w:rsid w:val="00352139"/>
    <w:rsid w:val="00354217"/>
    <w:rsid w:val="00356364"/>
    <w:rsid w:val="00357160"/>
    <w:rsid w:val="003631F3"/>
    <w:rsid w:val="00364400"/>
    <w:rsid w:val="0036505D"/>
    <w:rsid w:val="003653F3"/>
    <w:rsid w:val="00365A6C"/>
    <w:rsid w:val="00380AF5"/>
    <w:rsid w:val="00381157"/>
    <w:rsid w:val="00384487"/>
    <w:rsid w:val="003935DF"/>
    <w:rsid w:val="00395992"/>
    <w:rsid w:val="00395D04"/>
    <w:rsid w:val="0039680D"/>
    <w:rsid w:val="003A1BB1"/>
    <w:rsid w:val="003A2774"/>
    <w:rsid w:val="003A4E1E"/>
    <w:rsid w:val="003A53E8"/>
    <w:rsid w:val="003B0149"/>
    <w:rsid w:val="003B05E0"/>
    <w:rsid w:val="003B082E"/>
    <w:rsid w:val="003B678E"/>
    <w:rsid w:val="003B79AE"/>
    <w:rsid w:val="003C4180"/>
    <w:rsid w:val="003C6732"/>
    <w:rsid w:val="003C7E8A"/>
    <w:rsid w:val="003D02BD"/>
    <w:rsid w:val="003D536B"/>
    <w:rsid w:val="003D5690"/>
    <w:rsid w:val="003D63F6"/>
    <w:rsid w:val="003D7B60"/>
    <w:rsid w:val="003D7F9B"/>
    <w:rsid w:val="003E0437"/>
    <w:rsid w:val="003E0CA3"/>
    <w:rsid w:val="003E5FAC"/>
    <w:rsid w:val="003F0451"/>
    <w:rsid w:val="003F35F8"/>
    <w:rsid w:val="003F7956"/>
    <w:rsid w:val="00400431"/>
    <w:rsid w:val="00400F0C"/>
    <w:rsid w:val="00401905"/>
    <w:rsid w:val="0040196C"/>
    <w:rsid w:val="00402508"/>
    <w:rsid w:val="00402F42"/>
    <w:rsid w:val="0040375A"/>
    <w:rsid w:val="00405F39"/>
    <w:rsid w:val="004103D6"/>
    <w:rsid w:val="0041053C"/>
    <w:rsid w:val="004109D1"/>
    <w:rsid w:val="00412468"/>
    <w:rsid w:val="004170EF"/>
    <w:rsid w:val="00417CDB"/>
    <w:rsid w:val="00421041"/>
    <w:rsid w:val="00423A55"/>
    <w:rsid w:val="00430741"/>
    <w:rsid w:val="00430B6D"/>
    <w:rsid w:val="00434C9E"/>
    <w:rsid w:val="00434F35"/>
    <w:rsid w:val="004351E6"/>
    <w:rsid w:val="0045012F"/>
    <w:rsid w:val="0045577E"/>
    <w:rsid w:val="0046091D"/>
    <w:rsid w:val="00461288"/>
    <w:rsid w:val="004617F2"/>
    <w:rsid w:val="004633A1"/>
    <w:rsid w:val="004676E2"/>
    <w:rsid w:val="00467923"/>
    <w:rsid w:val="00471525"/>
    <w:rsid w:val="00475C79"/>
    <w:rsid w:val="00475D6D"/>
    <w:rsid w:val="00483C22"/>
    <w:rsid w:val="00484A72"/>
    <w:rsid w:val="00485AD3"/>
    <w:rsid w:val="00490B22"/>
    <w:rsid w:val="004A1E06"/>
    <w:rsid w:val="004A580E"/>
    <w:rsid w:val="004A6D37"/>
    <w:rsid w:val="004B2422"/>
    <w:rsid w:val="004C1EC6"/>
    <w:rsid w:val="004C33D6"/>
    <w:rsid w:val="004C3C9C"/>
    <w:rsid w:val="004C5E79"/>
    <w:rsid w:val="004C6AB8"/>
    <w:rsid w:val="004D6E78"/>
    <w:rsid w:val="004D7D8B"/>
    <w:rsid w:val="004E13B2"/>
    <w:rsid w:val="004E29A3"/>
    <w:rsid w:val="004E6DF2"/>
    <w:rsid w:val="004E7E30"/>
    <w:rsid w:val="004F2326"/>
    <w:rsid w:val="004F5E3D"/>
    <w:rsid w:val="005015CF"/>
    <w:rsid w:val="005019EE"/>
    <w:rsid w:val="00502864"/>
    <w:rsid w:val="0051287F"/>
    <w:rsid w:val="00514F36"/>
    <w:rsid w:val="005178C6"/>
    <w:rsid w:val="00517FDF"/>
    <w:rsid w:val="00524E79"/>
    <w:rsid w:val="00525314"/>
    <w:rsid w:val="0053034A"/>
    <w:rsid w:val="005305FC"/>
    <w:rsid w:val="00532C24"/>
    <w:rsid w:val="005337F9"/>
    <w:rsid w:val="00534318"/>
    <w:rsid w:val="00536F41"/>
    <w:rsid w:val="005418ED"/>
    <w:rsid w:val="00543DDA"/>
    <w:rsid w:val="00544A25"/>
    <w:rsid w:val="00544AFA"/>
    <w:rsid w:val="005451DE"/>
    <w:rsid w:val="005458D1"/>
    <w:rsid w:val="00550954"/>
    <w:rsid w:val="00550AFB"/>
    <w:rsid w:val="00552CCD"/>
    <w:rsid w:val="00553743"/>
    <w:rsid w:val="005542B4"/>
    <w:rsid w:val="00555513"/>
    <w:rsid w:val="00556FCA"/>
    <w:rsid w:val="00557762"/>
    <w:rsid w:val="005615DD"/>
    <w:rsid w:val="005618F8"/>
    <w:rsid w:val="005633B7"/>
    <w:rsid w:val="00565663"/>
    <w:rsid w:val="00565B20"/>
    <w:rsid w:val="00571345"/>
    <w:rsid w:val="0057166C"/>
    <w:rsid w:val="00574192"/>
    <w:rsid w:val="005752B9"/>
    <w:rsid w:val="0058077B"/>
    <w:rsid w:val="005822FE"/>
    <w:rsid w:val="0058596F"/>
    <w:rsid w:val="005935FB"/>
    <w:rsid w:val="00594C95"/>
    <w:rsid w:val="005953C6"/>
    <w:rsid w:val="00595A53"/>
    <w:rsid w:val="00595EAE"/>
    <w:rsid w:val="005A0227"/>
    <w:rsid w:val="005A1215"/>
    <w:rsid w:val="005A122B"/>
    <w:rsid w:val="005A42B3"/>
    <w:rsid w:val="005A6026"/>
    <w:rsid w:val="005A7655"/>
    <w:rsid w:val="005B195E"/>
    <w:rsid w:val="005B1B4E"/>
    <w:rsid w:val="005B6694"/>
    <w:rsid w:val="005B6781"/>
    <w:rsid w:val="005C7EA8"/>
    <w:rsid w:val="005D0568"/>
    <w:rsid w:val="005D2984"/>
    <w:rsid w:val="005D411A"/>
    <w:rsid w:val="005E6281"/>
    <w:rsid w:val="005E746E"/>
    <w:rsid w:val="005F0580"/>
    <w:rsid w:val="005F0F75"/>
    <w:rsid w:val="005F5E84"/>
    <w:rsid w:val="00600AA6"/>
    <w:rsid w:val="00614706"/>
    <w:rsid w:val="006157B3"/>
    <w:rsid w:val="00615FCA"/>
    <w:rsid w:val="006168DA"/>
    <w:rsid w:val="00617DFC"/>
    <w:rsid w:val="00620410"/>
    <w:rsid w:val="006221E8"/>
    <w:rsid w:val="00622B10"/>
    <w:rsid w:val="00625DF4"/>
    <w:rsid w:val="0063431B"/>
    <w:rsid w:val="00635412"/>
    <w:rsid w:val="00635AD3"/>
    <w:rsid w:val="00635D49"/>
    <w:rsid w:val="0064097A"/>
    <w:rsid w:val="006424E2"/>
    <w:rsid w:val="00646B86"/>
    <w:rsid w:val="0065527D"/>
    <w:rsid w:val="00656C47"/>
    <w:rsid w:val="00662D44"/>
    <w:rsid w:val="00663F80"/>
    <w:rsid w:val="00667E58"/>
    <w:rsid w:val="0067395A"/>
    <w:rsid w:val="00674347"/>
    <w:rsid w:val="00674F7A"/>
    <w:rsid w:val="006761BE"/>
    <w:rsid w:val="006806A9"/>
    <w:rsid w:val="00684B76"/>
    <w:rsid w:val="00685203"/>
    <w:rsid w:val="006A1D1A"/>
    <w:rsid w:val="006A4BC1"/>
    <w:rsid w:val="006B1E0A"/>
    <w:rsid w:val="006B2F61"/>
    <w:rsid w:val="006B4804"/>
    <w:rsid w:val="006B4BE8"/>
    <w:rsid w:val="006B4FB5"/>
    <w:rsid w:val="006B634A"/>
    <w:rsid w:val="006B7B11"/>
    <w:rsid w:val="006C1496"/>
    <w:rsid w:val="006C38D3"/>
    <w:rsid w:val="006C5E57"/>
    <w:rsid w:val="006C711F"/>
    <w:rsid w:val="006C751B"/>
    <w:rsid w:val="006C7886"/>
    <w:rsid w:val="006D0300"/>
    <w:rsid w:val="006D1835"/>
    <w:rsid w:val="006D7EBC"/>
    <w:rsid w:val="006E1BCD"/>
    <w:rsid w:val="006E65E3"/>
    <w:rsid w:val="006E6D44"/>
    <w:rsid w:val="006E772B"/>
    <w:rsid w:val="006E780B"/>
    <w:rsid w:val="006E7D0F"/>
    <w:rsid w:val="006F0253"/>
    <w:rsid w:val="006F55C9"/>
    <w:rsid w:val="007035B6"/>
    <w:rsid w:val="00703780"/>
    <w:rsid w:val="00703E9A"/>
    <w:rsid w:val="007112E1"/>
    <w:rsid w:val="00712D38"/>
    <w:rsid w:val="007165BE"/>
    <w:rsid w:val="00717E47"/>
    <w:rsid w:val="007201FB"/>
    <w:rsid w:val="00725F14"/>
    <w:rsid w:val="00730CC0"/>
    <w:rsid w:val="007312DD"/>
    <w:rsid w:val="00731358"/>
    <w:rsid w:val="00732193"/>
    <w:rsid w:val="00734164"/>
    <w:rsid w:val="007413F5"/>
    <w:rsid w:val="0074227D"/>
    <w:rsid w:val="00750D86"/>
    <w:rsid w:val="00757A8D"/>
    <w:rsid w:val="007611D6"/>
    <w:rsid w:val="007742A7"/>
    <w:rsid w:val="00774999"/>
    <w:rsid w:val="0078107D"/>
    <w:rsid w:val="00785F04"/>
    <w:rsid w:val="0078648E"/>
    <w:rsid w:val="00787583"/>
    <w:rsid w:val="00791151"/>
    <w:rsid w:val="0079236B"/>
    <w:rsid w:val="00793F31"/>
    <w:rsid w:val="00797B2A"/>
    <w:rsid w:val="007A09B5"/>
    <w:rsid w:val="007A0F7E"/>
    <w:rsid w:val="007A238D"/>
    <w:rsid w:val="007A4322"/>
    <w:rsid w:val="007A5111"/>
    <w:rsid w:val="007B1D81"/>
    <w:rsid w:val="007B6746"/>
    <w:rsid w:val="007C3E8B"/>
    <w:rsid w:val="007C4D68"/>
    <w:rsid w:val="007C58B3"/>
    <w:rsid w:val="007D379C"/>
    <w:rsid w:val="007D4113"/>
    <w:rsid w:val="007E5787"/>
    <w:rsid w:val="007F07CC"/>
    <w:rsid w:val="007F10C5"/>
    <w:rsid w:val="007F1F77"/>
    <w:rsid w:val="007F2E4D"/>
    <w:rsid w:val="007F38A9"/>
    <w:rsid w:val="0080331B"/>
    <w:rsid w:val="00803FD3"/>
    <w:rsid w:val="0081233D"/>
    <w:rsid w:val="0081443A"/>
    <w:rsid w:val="00815A2E"/>
    <w:rsid w:val="00817C2C"/>
    <w:rsid w:val="0082036F"/>
    <w:rsid w:val="00826043"/>
    <w:rsid w:val="008264A3"/>
    <w:rsid w:val="00837702"/>
    <w:rsid w:val="0084163C"/>
    <w:rsid w:val="008455D8"/>
    <w:rsid w:val="00845E39"/>
    <w:rsid w:val="00850333"/>
    <w:rsid w:val="00852665"/>
    <w:rsid w:val="00853C9B"/>
    <w:rsid w:val="00856ADF"/>
    <w:rsid w:val="00861651"/>
    <w:rsid w:val="00864CF7"/>
    <w:rsid w:val="00865467"/>
    <w:rsid w:val="00865AF0"/>
    <w:rsid w:val="00866411"/>
    <w:rsid w:val="00873661"/>
    <w:rsid w:val="00874F3C"/>
    <w:rsid w:val="008761D5"/>
    <w:rsid w:val="00876F5B"/>
    <w:rsid w:val="00877C5E"/>
    <w:rsid w:val="008846BA"/>
    <w:rsid w:val="008862C0"/>
    <w:rsid w:val="00891BB9"/>
    <w:rsid w:val="00893A0C"/>
    <w:rsid w:val="00894B07"/>
    <w:rsid w:val="008A09E1"/>
    <w:rsid w:val="008A1687"/>
    <w:rsid w:val="008B0EA8"/>
    <w:rsid w:val="008B3958"/>
    <w:rsid w:val="008B39D0"/>
    <w:rsid w:val="008B5FD8"/>
    <w:rsid w:val="008B68A5"/>
    <w:rsid w:val="008B771E"/>
    <w:rsid w:val="008C1BD8"/>
    <w:rsid w:val="008C4C00"/>
    <w:rsid w:val="008C589E"/>
    <w:rsid w:val="008C6592"/>
    <w:rsid w:val="008C6A79"/>
    <w:rsid w:val="008C6D9D"/>
    <w:rsid w:val="008D1D83"/>
    <w:rsid w:val="008D3549"/>
    <w:rsid w:val="008D390C"/>
    <w:rsid w:val="008D3EA8"/>
    <w:rsid w:val="008E2CEE"/>
    <w:rsid w:val="008F0A4B"/>
    <w:rsid w:val="008F4DC1"/>
    <w:rsid w:val="00903C39"/>
    <w:rsid w:val="0090574F"/>
    <w:rsid w:val="00924846"/>
    <w:rsid w:val="00925FFF"/>
    <w:rsid w:val="009264E9"/>
    <w:rsid w:val="00926E0B"/>
    <w:rsid w:val="009331F8"/>
    <w:rsid w:val="00933807"/>
    <w:rsid w:val="00937AA3"/>
    <w:rsid w:val="00940181"/>
    <w:rsid w:val="0094313D"/>
    <w:rsid w:val="00955E38"/>
    <w:rsid w:val="0096054C"/>
    <w:rsid w:val="00960D4F"/>
    <w:rsid w:val="00961529"/>
    <w:rsid w:val="00977151"/>
    <w:rsid w:val="00981C49"/>
    <w:rsid w:val="00982F15"/>
    <w:rsid w:val="009908BC"/>
    <w:rsid w:val="00990BB3"/>
    <w:rsid w:val="00991994"/>
    <w:rsid w:val="00991CE7"/>
    <w:rsid w:val="009923EC"/>
    <w:rsid w:val="00997794"/>
    <w:rsid w:val="009A5C6D"/>
    <w:rsid w:val="009A6448"/>
    <w:rsid w:val="009B0190"/>
    <w:rsid w:val="009B16BE"/>
    <w:rsid w:val="009B182E"/>
    <w:rsid w:val="009B63B1"/>
    <w:rsid w:val="009B6F66"/>
    <w:rsid w:val="009C09AF"/>
    <w:rsid w:val="009C0DCE"/>
    <w:rsid w:val="009C5D8F"/>
    <w:rsid w:val="009C6DE7"/>
    <w:rsid w:val="009D0AE4"/>
    <w:rsid w:val="009D3947"/>
    <w:rsid w:val="009E1AE1"/>
    <w:rsid w:val="009E3BC8"/>
    <w:rsid w:val="009E570D"/>
    <w:rsid w:val="009F1403"/>
    <w:rsid w:val="009F43B1"/>
    <w:rsid w:val="009F48D6"/>
    <w:rsid w:val="009F5802"/>
    <w:rsid w:val="00A00BEB"/>
    <w:rsid w:val="00A0722E"/>
    <w:rsid w:val="00A10E07"/>
    <w:rsid w:val="00A120A1"/>
    <w:rsid w:val="00A14CA8"/>
    <w:rsid w:val="00A1653C"/>
    <w:rsid w:val="00A21CEA"/>
    <w:rsid w:val="00A21CF5"/>
    <w:rsid w:val="00A23118"/>
    <w:rsid w:val="00A31825"/>
    <w:rsid w:val="00A40493"/>
    <w:rsid w:val="00A44B49"/>
    <w:rsid w:val="00A525FC"/>
    <w:rsid w:val="00A52BAB"/>
    <w:rsid w:val="00A52D5D"/>
    <w:rsid w:val="00A56AF1"/>
    <w:rsid w:val="00A60044"/>
    <w:rsid w:val="00A60DC5"/>
    <w:rsid w:val="00A60F27"/>
    <w:rsid w:val="00A62FB1"/>
    <w:rsid w:val="00A67D51"/>
    <w:rsid w:val="00A708A8"/>
    <w:rsid w:val="00A75B46"/>
    <w:rsid w:val="00A8143F"/>
    <w:rsid w:val="00A81B1C"/>
    <w:rsid w:val="00A8734E"/>
    <w:rsid w:val="00A965D1"/>
    <w:rsid w:val="00AA012E"/>
    <w:rsid w:val="00AA0E71"/>
    <w:rsid w:val="00AA120A"/>
    <w:rsid w:val="00AA2CFB"/>
    <w:rsid w:val="00AA31CC"/>
    <w:rsid w:val="00AA4BC7"/>
    <w:rsid w:val="00AB0951"/>
    <w:rsid w:val="00AB3DAB"/>
    <w:rsid w:val="00AB576A"/>
    <w:rsid w:val="00AB57A9"/>
    <w:rsid w:val="00AB6919"/>
    <w:rsid w:val="00AC167C"/>
    <w:rsid w:val="00AC4813"/>
    <w:rsid w:val="00AC7993"/>
    <w:rsid w:val="00AD1EA8"/>
    <w:rsid w:val="00AD3EC0"/>
    <w:rsid w:val="00AD4630"/>
    <w:rsid w:val="00AE08A6"/>
    <w:rsid w:val="00AE10E8"/>
    <w:rsid w:val="00AE27CE"/>
    <w:rsid w:val="00AE3CC8"/>
    <w:rsid w:val="00AE45E2"/>
    <w:rsid w:val="00AF0453"/>
    <w:rsid w:val="00AF1725"/>
    <w:rsid w:val="00AF2813"/>
    <w:rsid w:val="00AF48B4"/>
    <w:rsid w:val="00B01411"/>
    <w:rsid w:val="00B01514"/>
    <w:rsid w:val="00B05D6F"/>
    <w:rsid w:val="00B100E8"/>
    <w:rsid w:val="00B12AA0"/>
    <w:rsid w:val="00B14E38"/>
    <w:rsid w:val="00B1789D"/>
    <w:rsid w:val="00B30747"/>
    <w:rsid w:val="00B3651C"/>
    <w:rsid w:val="00B37E20"/>
    <w:rsid w:val="00B408F2"/>
    <w:rsid w:val="00B4235A"/>
    <w:rsid w:val="00B45777"/>
    <w:rsid w:val="00B46129"/>
    <w:rsid w:val="00B514AA"/>
    <w:rsid w:val="00B52A79"/>
    <w:rsid w:val="00B553BF"/>
    <w:rsid w:val="00B55569"/>
    <w:rsid w:val="00B5588D"/>
    <w:rsid w:val="00B565A9"/>
    <w:rsid w:val="00B60CA4"/>
    <w:rsid w:val="00B61E2B"/>
    <w:rsid w:val="00B6513D"/>
    <w:rsid w:val="00B70CD8"/>
    <w:rsid w:val="00B73989"/>
    <w:rsid w:val="00B82BF9"/>
    <w:rsid w:val="00B90A1F"/>
    <w:rsid w:val="00B915C2"/>
    <w:rsid w:val="00B91878"/>
    <w:rsid w:val="00BA10CD"/>
    <w:rsid w:val="00BA1389"/>
    <w:rsid w:val="00BA35A1"/>
    <w:rsid w:val="00BB1695"/>
    <w:rsid w:val="00BC3B28"/>
    <w:rsid w:val="00BD6322"/>
    <w:rsid w:val="00BD6448"/>
    <w:rsid w:val="00BE238A"/>
    <w:rsid w:val="00BE2CC3"/>
    <w:rsid w:val="00BF142C"/>
    <w:rsid w:val="00BF7F8F"/>
    <w:rsid w:val="00C040EF"/>
    <w:rsid w:val="00C043FD"/>
    <w:rsid w:val="00C06FDA"/>
    <w:rsid w:val="00C20F12"/>
    <w:rsid w:val="00C22903"/>
    <w:rsid w:val="00C31A3E"/>
    <w:rsid w:val="00C32D92"/>
    <w:rsid w:val="00C335DD"/>
    <w:rsid w:val="00C34033"/>
    <w:rsid w:val="00C40D1F"/>
    <w:rsid w:val="00C41344"/>
    <w:rsid w:val="00C41FDD"/>
    <w:rsid w:val="00C429AE"/>
    <w:rsid w:val="00C46806"/>
    <w:rsid w:val="00C47D35"/>
    <w:rsid w:val="00C506AE"/>
    <w:rsid w:val="00C56E1D"/>
    <w:rsid w:val="00C618FC"/>
    <w:rsid w:val="00C63317"/>
    <w:rsid w:val="00C6371A"/>
    <w:rsid w:val="00C77618"/>
    <w:rsid w:val="00C81F4B"/>
    <w:rsid w:val="00C82D84"/>
    <w:rsid w:val="00C82E2A"/>
    <w:rsid w:val="00C84C37"/>
    <w:rsid w:val="00C8523E"/>
    <w:rsid w:val="00C939EE"/>
    <w:rsid w:val="00C94D37"/>
    <w:rsid w:val="00C9775E"/>
    <w:rsid w:val="00C97FF8"/>
    <w:rsid w:val="00CA6EF9"/>
    <w:rsid w:val="00CB2A99"/>
    <w:rsid w:val="00CB3216"/>
    <w:rsid w:val="00CB4FAB"/>
    <w:rsid w:val="00CB5CE0"/>
    <w:rsid w:val="00CB5E33"/>
    <w:rsid w:val="00CC43C4"/>
    <w:rsid w:val="00CC547E"/>
    <w:rsid w:val="00CC785A"/>
    <w:rsid w:val="00CD1384"/>
    <w:rsid w:val="00CD1FEC"/>
    <w:rsid w:val="00CD2622"/>
    <w:rsid w:val="00CD43B7"/>
    <w:rsid w:val="00CD6971"/>
    <w:rsid w:val="00CD72E5"/>
    <w:rsid w:val="00CE0555"/>
    <w:rsid w:val="00CE200E"/>
    <w:rsid w:val="00CE2462"/>
    <w:rsid w:val="00CE4A7A"/>
    <w:rsid w:val="00CF06EC"/>
    <w:rsid w:val="00CF0CDF"/>
    <w:rsid w:val="00CF5E1F"/>
    <w:rsid w:val="00D02DA2"/>
    <w:rsid w:val="00D048C5"/>
    <w:rsid w:val="00D109E5"/>
    <w:rsid w:val="00D11D38"/>
    <w:rsid w:val="00D13B91"/>
    <w:rsid w:val="00D13D7A"/>
    <w:rsid w:val="00D14938"/>
    <w:rsid w:val="00D17820"/>
    <w:rsid w:val="00D2103F"/>
    <w:rsid w:val="00D22E28"/>
    <w:rsid w:val="00D23331"/>
    <w:rsid w:val="00D25617"/>
    <w:rsid w:val="00D257F5"/>
    <w:rsid w:val="00D26A68"/>
    <w:rsid w:val="00D2775E"/>
    <w:rsid w:val="00D30541"/>
    <w:rsid w:val="00D30B8F"/>
    <w:rsid w:val="00D32004"/>
    <w:rsid w:val="00D338B9"/>
    <w:rsid w:val="00D37380"/>
    <w:rsid w:val="00D4053E"/>
    <w:rsid w:val="00D4128E"/>
    <w:rsid w:val="00D46438"/>
    <w:rsid w:val="00D47AFB"/>
    <w:rsid w:val="00D50EF4"/>
    <w:rsid w:val="00D523F3"/>
    <w:rsid w:val="00D5515B"/>
    <w:rsid w:val="00D556C9"/>
    <w:rsid w:val="00D566AE"/>
    <w:rsid w:val="00D56EC9"/>
    <w:rsid w:val="00D57623"/>
    <w:rsid w:val="00D63BF4"/>
    <w:rsid w:val="00D6543C"/>
    <w:rsid w:val="00D70226"/>
    <w:rsid w:val="00D75598"/>
    <w:rsid w:val="00D770B4"/>
    <w:rsid w:val="00D77C2D"/>
    <w:rsid w:val="00D91340"/>
    <w:rsid w:val="00D973FD"/>
    <w:rsid w:val="00DA17B4"/>
    <w:rsid w:val="00DA5243"/>
    <w:rsid w:val="00DA5B96"/>
    <w:rsid w:val="00DA6A5E"/>
    <w:rsid w:val="00DA77A4"/>
    <w:rsid w:val="00DB1264"/>
    <w:rsid w:val="00DB2E48"/>
    <w:rsid w:val="00DB5769"/>
    <w:rsid w:val="00DB5DF6"/>
    <w:rsid w:val="00DB6F5A"/>
    <w:rsid w:val="00DB7A65"/>
    <w:rsid w:val="00DC2848"/>
    <w:rsid w:val="00DC2EA3"/>
    <w:rsid w:val="00DC3227"/>
    <w:rsid w:val="00DC3A83"/>
    <w:rsid w:val="00DD20B2"/>
    <w:rsid w:val="00DD38AE"/>
    <w:rsid w:val="00DD5303"/>
    <w:rsid w:val="00DD5C09"/>
    <w:rsid w:val="00DE155F"/>
    <w:rsid w:val="00DE5019"/>
    <w:rsid w:val="00DE5069"/>
    <w:rsid w:val="00DE53F7"/>
    <w:rsid w:val="00DE54F3"/>
    <w:rsid w:val="00DE5737"/>
    <w:rsid w:val="00DF0E44"/>
    <w:rsid w:val="00DF33A3"/>
    <w:rsid w:val="00DF69F7"/>
    <w:rsid w:val="00DF766C"/>
    <w:rsid w:val="00E007AF"/>
    <w:rsid w:val="00E06BA4"/>
    <w:rsid w:val="00E07227"/>
    <w:rsid w:val="00E10CAC"/>
    <w:rsid w:val="00E11F95"/>
    <w:rsid w:val="00E12C58"/>
    <w:rsid w:val="00E23BAB"/>
    <w:rsid w:val="00E24CA4"/>
    <w:rsid w:val="00E25B85"/>
    <w:rsid w:val="00E2696D"/>
    <w:rsid w:val="00E3311D"/>
    <w:rsid w:val="00E40B0B"/>
    <w:rsid w:val="00E42978"/>
    <w:rsid w:val="00E4329B"/>
    <w:rsid w:val="00E4373A"/>
    <w:rsid w:val="00E46743"/>
    <w:rsid w:val="00E5184F"/>
    <w:rsid w:val="00E51BFD"/>
    <w:rsid w:val="00E5336C"/>
    <w:rsid w:val="00E54829"/>
    <w:rsid w:val="00E60CDE"/>
    <w:rsid w:val="00E62B09"/>
    <w:rsid w:val="00E66FC1"/>
    <w:rsid w:val="00E71914"/>
    <w:rsid w:val="00E75468"/>
    <w:rsid w:val="00E77ACC"/>
    <w:rsid w:val="00E82781"/>
    <w:rsid w:val="00E83DE0"/>
    <w:rsid w:val="00E84169"/>
    <w:rsid w:val="00E91B7C"/>
    <w:rsid w:val="00E92344"/>
    <w:rsid w:val="00E924C4"/>
    <w:rsid w:val="00E9417B"/>
    <w:rsid w:val="00EA24E1"/>
    <w:rsid w:val="00EA2E0E"/>
    <w:rsid w:val="00EA2EE1"/>
    <w:rsid w:val="00EA4F52"/>
    <w:rsid w:val="00EB3C4D"/>
    <w:rsid w:val="00EB4B29"/>
    <w:rsid w:val="00EC0E9B"/>
    <w:rsid w:val="00EC2524"/>
    <w:rsid w:val="00ED5561"/>
    <w:rsid w:val="00EE0346"/>
    <w:rsid w:val="00EE0624"/>
    <w:rsid w:val="00EE14DC"/>
    <w:rsid w:val="00EE2448"/>
    <w:rsid w:val="00EF18DF"/>
    <w:rsid w:val="00EF49B7"/>
    <w:rsid w:val="00EF52AF"/>
    <w:rsid w:val="00EF64F3"/>
    <w:rsid w:val="00F0054D"/>
    <w:rsid w:val="00F009C2"/>
    <w:rsid w:val="00F01775"/>
    <w:rsid w:val="00F02B42"/>
    <w:rsid w:val="00F075E1"/>
    <w:rsid w:val="00F0792F"/>
    <w:rsid w:val="00F10BCD"/>
    <w:rsid w:val="00F10DB0"/>
    <w:rsid w:val="00F11B7B"/>
    <w:rsid w:val="00F149BC"/>
    <w:rsid w:val="00F15ECD"/>
    <w:rsid w:val="00F22B76"/>
    <w:rsid w:val="00F254B3"/>
    <w:rsid w:val="00F31847"/>
    <w:rsid w:val="00F32F14"/>
    <w:rsid w:val="00F33A7A"/>
    <w:rsid w:val="00F33AAE"/>
    <w:rsid w:val="00F4267B"/>
    <w:rsid w:val="00F42742"/>
    <w:rsid w:val="00F467BD"/>
    <w:rsid w:val="00F51704"/>
    <w:rsid w:val="00F54788"/>
    <w:rsid w:val="00F559CA"/>
    <w:rsid w:val="00F57316"/>
    <w:rsid w:val="00F605C8"/>
    <w:rsid w:val="00F61E66"/>
    <w:rsid w:val="00F6421C"/>
    <w:rsid w:val="00F74CB5"/>
    <w:rsid w:val="00F77EAD"/>
    <w:rsid w:val="00F80DC4"/>
    <w:rsid w:val="00F82AE4"/>
    <w:rsid w:val="00F85952"/>
    <w:rsid w:val="00F860A4"/>
    <w:rsid w:val="00F932F6"/>
    <w:rsid w:val="00F93573"/>
    <w:rsid w:val="00F951A8"/>
    <w:rsid w:val="00F956A3"/>
    <w:rsid w:val="00F95801"/>
    <w:rsid w:val="00F95F57"/>
    <w:rsid w:val="00F9606F"/>
    <w:rsid w:val="00F973CA"/>
    <w:rsid w:val="00FA110B"/>
    <w:rsid w:val="00FA40B5"/>
    <w:rsid w:val="00FB0C44"/>
    <w:rsid w:val="00FB124F"/>
    <w:rsid w:val="00FB77E1"/>
    <w:rsid w:val="00FC0482"/>
    <w:rsid w:val="00FC13CE"/>
    <w:rsid w:val="00FC2F6B"/>
    <w:rsid w:val="00FD11E1"/>
    <w:rsid w:val="00FD16D5"/>
    <w:rsid w:val="00FD2689"/>
    <w:rsid w:val="00FD3188"/>
    <w:rsid w:val="00FD4406"/>
    <w:rsid w:val="00FD7973"/>
    <w:rsid w:val="00FE03D2"/>
    <w:rsid w:val="00FE28EE"/>
    <w:rsid w:val="00FE35A9"/>
    <w:rsid w:val="00FE3A24"/>
    <w:rsid w:val="00FF3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Прямая со стрелкой 22"/>
        <o:r id="V:Rule2" type="connector" idref="#Прямая со стрелкой 25"/>
        <o:r id="V:Rule3" type="connector" idref="#Прямая со стрелкой 27"/>
        <o:r id="V:Rule4" type="connector" idref="#Прямая со стрелкой 26"/>
        <o:r id="V:Rule5" type="connector" idref="#Прямая со стрелкой 24"/>
        <o:r id="V:Rule6" type="connector" idref="#Прямая со стрелкой 2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D5"/>
  </w:style>
  <w:style w:type="paragraph" w:styleId="1">
    <w:name w:val="heading 1"/>
    <w:basedOn w:val="a"/>
    <w:next w:val="a"/>
    <w:link w:val="10"/>
    <w:uiPriority w:val="9"/>
    <w:qFormat/>
    <w:rsid w:val="00054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53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4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F72"/>
    <w:rPr>
      <w:b/>
      <w:bCs/>
    </w:rPr>
  </w:style>
  <w:style w:type="paragraph" w:styleId="a4">
    <w:name w:val="List Paragraph"/>
    <w:basedOn w:val="a"/>
    <w:uiPriority w:val="34"/>
    <w:qFormat/>
    <w:rsid w:val="008D1D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1D1A"/>
  </w:style>
  <w:style w:type="paragraph" w:styleId="a9">
    <w:name w:val="footer"/>
    <w:basedOn w:val="a"/>
    <w:link w:val="aa"/>
    <w:uiPriority w:val="99"/>
    <w:unhideWhenUsed/>
    <w:rsid w:val="006A1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1D1A"/>
  </w:style>
  <w:style w:type="paragraph" w:styleId="ab">
    <w:name w:val="Normal (Web)"/>
    <w:basedOn w:val="a"/>
    <w:uiPriority w:val="99"/>
    <w:unhideWhenUsed/>
    <w:rsid w:val="002F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05468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546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54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Название объекта1"/>
    <w:basedOn w:val="a"/>
    <w:rsid w:val="002D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D53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basedOn w:val="a0"/>
    <w:uiPriority w:val="99"/>
    <w:unhideWhenUsed/>
    <w:rsid w:val="00CE0555"/>
    <w:rPr>
      <w:color w:val="0000FF"/>
      <w:u w:val="single"/>
    </w:rPr>
  </w:style>
  <w:style w:type="paragraph" w:customStyle="1" w:styleId="Default">
    <w:name w:val="Default"/>
    <w:rsid w:val="008260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1B4FBE"/>
    <w:pPr>
      <w:outlineLvl w:val="9"/>
    </w:pPr>
    <w:rPr>
      <w:lang w:eastAsia="en-US"/>
    </w:rPr>
  </w:style>
  <w:style w:type="paragraph" w:styleId="12">
    <w:name w:val="toc 1"/>
    <w:aliases w:val="Зміст"/>
    <w:basedOn w:val="a"/>
    <w:next w:val="a"/>
    <w:autoRedefine/>
    <w:uiPriority w:val="39"/>
    <w:unhideWhenUsed/>
    <w:rsid w:val="007D379C"/>
    <w:pPr>
      <w:tabs>
        <w:tab w:val="right" w:leader="dot" w:pos="6141"/>
      </w:tabs>
      <w:spacing w:after="100"/>
      <w:jc w:val="center"/>
    </w:pPr>
    <w:rPr>
      <w:rFonts w:ascii="Times New Roman" w:hAnsi="Times New Roman"/>
      <w:noProof/>
      <w:sz w:val="24"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207A5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hyperlink" Target="https://uk.wikipedia.org/wiki/%D0%A0%D0%B0%D1%86%D1%96%D0%BE%D0%BD%D0%B0%D0%BB%D1%96%D0%B7%D0%BC" TargetMode="External"/><Relationship Id="rId39" Type="http://schemas.openxmlformats.org/officeDocument/2006/relationships/diagramQuickStyle" Target="diagrams/quickStyle4.xm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A4%D1%96%D0%BB%D0%BE%D1%81%D0%BE%D1%84%D1%96%D1%8F" TargetMode="External"/><Relationship Id="rId34" Type="http://schemas.openxmlformats.org/officeDocument/2006/relationships/diagramQuickStyle" Target="diagrams/quickStyle3.xml"/><Relationship Id="rId42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hyperlink" Target="https://uk.wikipedia.org/w/index.php?title=%D0%A1%D0%B2%D1%96%D0%B4%D1%87%D0%B5%D0%BD%D0%BD%D1%8F&amp;action=edit&amp;redlink=1" TargetMode="External"/><Relationship Id="rId33" Type="http://schemas.openxmlformats.org/officeDocument/2006/relationships/diagramLayout" Target="diagrams/layout3.xml"/><Relationship Id="rId38" Type="http://schemas.openxmlformats.org/officeDocument/2006/relationships/diagramLayout" Target="diagrams/layout4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image" Target="media/image2.jpeg"/><Relationship Id="rId29" Type="http://schemas.openxmlformats.org/officeDocument/2006/relationships/hyperlink" Target="https://uk.wikipedia.org/wiki/%D0%97%D0%B0%D0%B1%D0%BE%D0%B1%D0%BE%D0%BD" TargetMode="External"/><Relationship Id="rId41" Type="http://schemas.microsoft.com/office/2007/relationships/diagramDrawing" Target="diagrams/drawing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hyperlink" Target="https://uk.wikipedia.org/wiki/%D0%9A%D1%80%D0%B8%D1%82%D0%B8%D1%87%D0%BD%D0%B5_%D0%BC%D0%B8%D1%81%D0%BB%D0%B5%D0%BD%D0%BD%D1%8F" TargetMode="External"/><Relationship Id="rId32" Type="http://schemas.openxmlformats.org/officeDocument/2006/relationships/diagramData" Target="diagrams/data3.xml"/><Relationship Id="rId37" Type="http://schemas.openxmlformats.org/officeDocument/2006/relationships/diagramData" Target="diagrams/data4.xml"/><Relationship Id="rId40" Type="http://schemas.openxmlformats.org/officeDocument/2006/relationships/diagramColors" Target="diagrams/colors4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hyperlink" Target="https://uk.wikipedia.org/wiki/%D0%9B%D1%8E%D0%B4%D0%B8%D0%BD%D0%B0" TargetMode="External"/><Relationship Id="rId28" Type="http://schemas.openxmlformats.org/officeDocument/2006/relationships/hyperlink" Target="https://uk.wikipedia.org/wiki/%D0%94%D0%BE%D0%B3%D0%BC%D0%B0%D1%82" TargetMode="External"/><Relationship Id="rId36" Type="http://schemas.microsoft.com/office/2007/relationships/diagramDrawing" Target="diagrams/drawing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image" Target="media/image4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hyperlink" Target="https://uk.wikipedia.org/wiki/%D0%95%D1%82%D0%B8%D0%BA%D0%B0" TargetMode="External"/><Relationship Id="rId27" Type="http://schemas.openxmlformats.org/officeDocument/2006/relationships/hyperlink" Target="https://uk.wikipedia.org/wiki/%D0%95%D0%BC%D0%BF%D1%96%D1%80%D0%B8%D0%B7%D0%BC" TargetMode="External"/><Relationship Id="rId30" Type="http://schemas.openxmlformats.org/officeDocument/2006/relationships/image" Target="media/image3.jpeg"/><Relationship Id="rId35" Type="http://schemas.openxmlformats.org/officeDocument/2006/relationships/diagramColors" Target="diagrams/colors3.xml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1C568DE-FA78-4A85-AA65-77CDC58343F7}" type="doc">
      <dgm:prSet loTypeId="urn:microsoft.com/office/officeart/2005/8/layout/hList1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A30BB50B-2C1F-4105-B170-5E91EF23CAE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розвивальна</a:t>
          </a:r>
        </a:p>
      </dgm:t>
    </dgm:pt>
    <dgm:pt modelId="{F19B26F1-734A-49F7-A091-FD7755595F41}" type="parTrans" cxnId="{39A4A110-63FF-4C06-AE36-0DF4687BB47B}">
      <dgm:prSet/>
      <dgm:spPr/>
      <dgm:t>
        <a:bodyPr/>
        <a:lstStyle/>
        <a:p>
          <a:endParaRPr lang="ru-RU"/>
        </a:p>
      </dgm:t>
    </dgm:pt>
    <dgm:pt modelId="{524F1073-46E6-4263-AE02-57DA6E0AF541}" type="sibTrans" cxnId="{39A4A110-63FF-4C06-AE36-0DF4687BB47B}">
      <dgm:prSet/>
      <dgm:spPr/>
      <dgm:t>
        <a:bodyPr/>
        <a:lstStyle/>
        <a:p>
          <a:endParaRPr lang="ru-RU"/>
        </a:p>
      </dgm:t>
    </dgm:pt>
    <dgm:pt modelId="{45702C7E-848E-4EA2-92F6-1EC1C96A06B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навчальна;</a:t>
          </a:r>
        </a:p>
      </dgm:t>
    </dgm:pt>
    <dgm:pt modelId="{18FE7A55-7DCC-464E-B8EA-A3C8C71B4747}" type="parTrans" cxnId="{E5C9709A-6254-4806-809F-D70D2E3CDCF3}">
      <dgm:prSet/>
      <dgm:spPr/>
      <dgm:t>
        <a:bodyPr/>
        <a:lstStyle/>
        <a:p>
          <a:endParaRPr lang="ru-RU"/>
        </a:p>
      </dgm:t>
    </dgm:pt>
    <dgm:pt modelId="{63F7B00D-940D-401A-B220-966C10DA3D6A}" type="sibTrans" cxnId="{E5C9709A-6254-4806-809F-D70D2E3CDCF3}">
      <dgm:prSet/>
      <dgm:spPr/>
      <dgm:t>
        <a:bodyPr/>
        <a:lstStyle/>
        <a:p>
          <a:endParaRPr lang="ru-RU"/>
        </a:p>
      </dgm:t>
    </dgm:pt>
    <dgm:pt modelId="{5895474E-6A2E-4AC4-B782-140E65322A7E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інформаційна</a:t>
          </a:r>
        </a:p>
      </dgm:t>
    </dgm:pt>
    <dgm:pt modelId="{2C2977B3-D376-4404-B5DE-9D3873698FE0}" type="parTrans" cxnId="{75D1AA0D-1BA3-4397-86C9-8DC1D0C8FC4D}">
      <dgm:prSet/>
      <dgm:spPr/>
      <dgm:t>
        <a:bodyPr/>
        <a:lstStyle/>
        <a:p>
          <a:endParaRPr lang="ru-RU"/>
        </a:p>
      </dgm:t>
    </dgm:pt>
    <dgm:pt modelId="{D9BF0D1F-5A7D-4930-8EDD-BBE34488A99D}" type="sibTrans" cxnId="{75D1AA0D-1BA3-4397-86C9-8DC1D0C8FC4D}">
      <dgm:prSet/>
      <dgm:spPr/>
      <dgm:t>
        <a:bodyPr/>
        <a:lstStyle/>
        <a:p>
          <a:endParaRPr lang="ru-RU"/>
        </a:p>
      </dgm:t>
    </dgm:pt>
    <dgm:pt modelId="{D59576F3-0F9A-4E4F-B964-F07ECD7A8475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прогностична</a:t>
          </a:r>
        </a:p>
      </dgm:t>
    </dgm:pt>
    <dgm:pt modelId="{1D21B80C-1640-493C-ADDA-8BFB3A8CF514}" type="parTrans" cxnId="{EC9F43F2-94A5-48B3-B45C-6D5322B40DFE}">
      <dgm:prSet/>
      <dgm:spPr/>
      <dgm:t>
        <a:bodyPr/>
        <a:lstStyle/>
        <a:p>
          <a:endParaRPr lang="ru-RU"/>
        </a:p>
      </dgm:t>
    </dgm:pt>
    <dgm:pt modelId="{DCCEE2AC-4E28-4DBC-964C-C3C8DD28808E}" type="sibTrans" cxnId="{EC9F43F2-94A5-48B3-B45C-6D5322B40DFE}">
      <dgm:prSet/>
      <dgm:spPr/>
      <dgm:t>
        <a:bodyPr/>
        <a:lstStyle/>
        <a:p>
          <a:endParaRPr lang="ru-RU"/>
        </a:p>
      </dgm:t>
    </dgm:pt>
    <dgm:pt modelId="{4C7A4826-703B-4BB2-BC97-DB1B85A684A1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супроводжувальна</a:t>
          </a:r>
        </a:p>
      </dgm:t>
    </dgm:pt>
    <dgm:pt modelId="{AEE51A8C-37DB-4C2B-8D4D-90BE3FCD1584}" type="parTrans" cxnId="{6B2DE1BC-9D5D-4F28-85E9-FC69F55BB2F9}">
      <dgm:prSet/>
      <dgm:spPr/>
      <dgm:t>
        <a:bodyPr/>
        <a:lstStyle/>
        <a:p>
          <a:endParaRPr lang="ru-RU"/>
        </a:p>
      </dgm:t>
    </dgm:pt>
    <dgm:pt modelId="{58BBF42F-DDBB-4DFC-B081-3F4B04DEE3A3}" type="sibTrans" cxnId="{6B2DE1BC-9D5D-4F28-85E9-FC69F55BB2F9}">
      <dgm:prSet/>
      <dgm:spPr/>
      <dgm:t>
        <a:bodyPr/>
        <a:lstStyle/>
        <a:p>
          <a:endParaRPr lang="ru-RU"/>
        </a:p>
      </dgm:t>
    </dgm:pt>
    <dgm:pt modelId="{79CAC70D-8B8C-4FA0-B71B-5DA6E2485ADA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дослідницька</a:t>
          </a:r>
        </a:p>
      </dgm:t>
    </dgm:pt>
    <dgm:pt modelId="{00197AD1-B912-499A-8BE0-DEB7D901125A}" type="parTrans" cxnId="{A0483F25-9904-4DB6-9AA3-A33B795323F5}">
      <dgm:prSet/>
      <dgm:spPr/>
      <dgm:t>
        <a:bodyPr/>
        <a:lstStyle/>
        <a:p>
          <a:endParaRPr lang="ru-RU"/>
        </a:p>
      </dgm:t>
    </dgm:pt>
    <dgm:pt modelId="{954C27BC-BA8D-4D64-8E9F-6B745E0E45B0}" type="sibTrans" cxnId="{A0483F25-9904-4DB6-9AA3-A33B795323F5}">
      <dgm:prSet/>
      <dgm:spPr/>
      <dgm:t>
        <a:bodyPr/>
        <a:lstStyle/>
        <a:p>
          <a:endParaRPr lang="ru-RU"/>
        </a:p>
      </dgm:t>
    </dgm:pt>
    <dgm:pt modelId="{37432254-C9DA-47F1-9972-CF6849826F84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аналітична</a:t>
          </a:r>
        </a:p>
      </dgm:t>
    </dgm:pt>
    <dgm:pt modelId="{E7498C49-3A18-4204-A7F9-0AB4441F62B2}" type="parTrans" cxnId="{629573F8-70AE-4ECC-B8D7-2FBBAAE209A3}">
      <dgm:prSet/>
      <dgm:spPr/>
      <dgm:t>
        <a:bodyPr/>
        <a:lstStyle/>
        <a:p>
          <a:endParaRPr lang="ru-RU"/>
        </a:p>
      </dgm:t>
    </dgm:pt>
    <dgm:pt modelId="{E01DF957-8368-47C5-944D-5D94BA258BB0}" type="sibTrans" cxnId="{629573F8-70AE-4ECC-B8D7-2FBBAAE209A3}">
      <dgm:prSet/>
      <dgm:spPr/>
      <dgm:t>
        <a:bodyPr/>
        <a:lstStyle/>
        <a:p>
          <a:endParaRPr lang="ru-RU"/>
        </a:p>
      </dgm:t>
    </dgm:pt>
    <dgm:pt modelId="{7F0FE3D5-9E50-41CD-A131-3FC1BD4139B1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узагальнююча</a:t>
          </a:r>
        </a:p>
      </dgm:t>
    </dgm:pt>
    <dgm:pt modelId="{56677847-B1D0-49F5-9269-D4C8D57F2D9E}" type="parTrans" cxnId="{9AD80CB4-2CA6-4ADB-8A8B-75D8439859DA}">
      <dgm:prSet/>
      <dgm:spPr/>
      <dgm:t>
        <a:bodyPr/>
        <a:lstStyle/>
        <a:p>
          <a:endParaRPr lang="ru-RU"/>
        </a:p>
      </dgm:t>
    </dgm:pt>
    <dgm:pt modelId="{A87D5B90-3405-4AB0-ADDE-D14E849EC823}" type="sibTrans" cxnId="{9AD80CB4-2CA6-4ADB-8A8B-75D8439859DA}">
      <dgm:prSet/>
      <dgm:spPr/>
      <dgm:t>
        <a:bodyPr/>
        <a:lstStyle/>
        <a:p>
          <a:endParaRPr lang="ru-RU"/>
        </a:p>
      </dgm:t>
    </dgm:pt>
    <dgm:pt modelId="{723041DA-A75A-4E9B-AC4C-873665BE5A4D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експертна</a:t>
          </a:r>
        </a:p>
      </dgm:t>
    </dgm:pt>
    <dgm:pt modelId="{5AD7E810-9137-4568-9440-AD8A3190AF86}" type="parTrans" cxnId="{EB0694C9-D23B-4054-A47D-9018417FE144}">
      <dgm:prSet/>
      <dgm:spPr/>
      <dgm:t>
        <a:bodyPr/>
        <a:lstStyle/>
        <a:p>
          <a:endParaRPr lang="ru-RU"/>
        </a:p>
      </dgm:t>
    </dgm:pt>
    <dgm:pt modelId="{483F8E5B-265B-4C27-A608-A18B0C6663C8}" type="sibTrans" cxnId="{EB0694C9-D23B-4054-A47D-9018417FE144}">
      <dgm:prSet/>
      <dgm:spPr/>
      <dgm:t>
        <a:bodyPr/>
        <a:lstStyle/>
        <a:p>
          <a:endParaRPr lang="ru-RU"/>
        </a:p>
      </dgm:t>
    </dgm:pt>
    <dgm:pt modelId="{2EFACCCB-9264-4181-8776-5A5043D0ED11}">
      <dgm:prSet phldrT="[Текст]" custT="1"/>
      <dgm:spPr/>
      <dgm:t>
        <a:bodyPr/>
        <a:lstStyle/>
        <a:p>
          <a:endParaRPr lang="ru-RU" sz="900">
            <a:latin typeface="Times New Roman" pitchFamily="18" charset="0"/>
            <a:cs typeface="Times New Roman" pitchFamily="18" charset="0"/>
          </a:endParaRPr>
        </a:p>
      </dgm:t>
    </dgm:pt>
    <dgm:pt modelId="{EFEC7336-4EBD-4146-9C99-C56B4D3A9C0C}" type="parTrans" cxnId="{7DEEA30F-B778-4E66-9492-D6026FEA2766}">
      <dgm:prSet/>
      <dgm:spPr/>
      <dgm:t>
        <a:bodyPr/>
        <a:lstStyle/>
        <a:p>
          <a:endParaRPr lang="ru-RU"/>
        </a:p>
      </dgm:t>
    </dgm:pt>
    <dgm:pt modelId="{DDAAC6D4-478A-4BFB-81B2-FB3187BC5D46}" type="sibTrans" cxnId="{7DEEA30F-B778-4E66-9492-D6026FEA2766}">
      <dgm:prSet/>
      <dgm:spPr/>
      <dgm:t>
        <a:bodyPr/>
        <a:lstStyle/>
        <a:p>
          <a:endParaRPr lang="ru-RU"/>
        </a:p>
      </dgm:t>
    </dgm:pt>
    <dgm:pt modelId="{02CA1B0D-3C8C-4E6A-B4DE-8864202DEBF6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контролінгова</a:t>
          </a:r>
        </a:p>
      </dgm:t>
    </dgm:pt>
    <dgm:pt modelId="{B0C35A91-19E1-4752-ACEE-F00CFB6D1CD9}" type="parTrans" cxnId="{6F2ECB14-0F7F-4F6A-B972-E89136374452}">
      <dgm:prSet/>
      <dgm:spPr/>
      <dgm:t>
        <a:bodyPr/>
        <a:lstStyle/>
        <a:p>
          <a:endParaRPr lang="ru-RU"/>
        </a:p>
      </dgm:t>
    </dgm:pt>
    <dgm:pt modelId="{604A5133-4E67-45A8-97EE-145FB6D659D9}" type="sibTrans" cxnId="{6F2ECB14-0F7F-4F6A-B972-E89136374452}">
      <dgm:prSet/>
      <dgm:spPr/>
      <dgm:t>
        <a:bodyPr/>
        <a:lstStyle/>
        <a:p>
          <a:endParaRPr lang="ru-RU"/>
        </a:p>
      </dgm:t>
    </dgm:pt>
    <dgm:pt modelId="{37F65A46-75F8-4EFD-B915-69B1F86C06C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фасилітативна</a:t>
          </a:r>
        </a:p>
      </dgm:t>
    </dgm:pt>
    <dgm:pt modelId="{8D42401A-06CD-4814-AE91-DBB59DA8C7E9}" type="parTrans" cxnId="{CB95E164-4BFF-44DF-920C-710AC80A2654}">
      <dgm:prSet/>
      <dgm:spPr/>
      <dgm:t>
        <a:bodyPr/>
        <a:lstStyle/>
        <a:p>
          <a:endParaRPr lang="ru-RU"/>
        </a:p>
      </dgm:t>
    </dgm:pt>
    <dgm:pt modelId="{5065DBC1-369F-4E9C-A562-C28C6CF3097E}" type="sibTrans" cxnId="{CB95E164-4BFF-44DF-920C-710AC80A2654}">
      <dgm:prSet/>
      <dgm:spPr/>
      <dgm:t>
        <a:bodyPr/>
        <a:lstStyle/>
        <a:p>
          <a:endParaRPr lang="ru-RU"/>
        </a:p>
      </dgm:t>
    </dgm:pt>
    <dgm:pt modelId="{2B448BE1-D099-486D-B0D7-970095D71B0A}" type="pres">
      <dgm:prSet presAssocID="{41C568DE-FA78-4A85-AA65-77CDC58343F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B47C4B-5AFC-4F14-8262-5D9F655C2C9A}" type="pres">
      <dgm:prSet presAssocID="{A30BB50B-2C1F-4105-B170-5E91EF23CAEC}" presName="composite" presStyleCnt="0"/>
      <dgm:spPr/>
    </dgm:pt>
    <dgm:pt modelId="{52D56E9E-409E-4B93-931D-2572D350FBD4}" type="pres">
      <dgm:prSet presAssocID="{A30BB50B-2C1F-4105-B170-5E91EF23CAEC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3023A6-7B07-4916-AD06-B1B9E1FB1867}" type="pres">
      <dgm:prSet presAssocID="{A30BB50B-2C1F-4105-B170-5E91EF23CAEC}" presName="desTx" presStyleLbl="alignAccFollowNode1" presStyleIdx="0" presStyleCnt="3" custScaleX="1006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E2AC1DB-90D1-4C91-AD34-606B8DC63291}" type="pres">
      <dgm:prSet presAssocID="{524F1073-46E6-4263-AE02-57DA6E0AF541}" presName="space" presStyleCnt="0"/>
      <dgm:spPr/>
    </dgm:pt>
    <dgm:pt modelId="{F610D07C-A724-4E30-BD3E-A88FDBEFA8E4}" type="pres">
      <dgm:prSet presAssocID="{D59576F3-0F9A-4E4F-B964-F07ECD7A8475}" presName="composite" presStyleCnt="0"/>
      <dgm:spPr/>
    </dgm:pt>
    <dgm:pt modelId="{925FD576-7BAC-445F-B43E-CFF649DF30E3}" type="pres">
      <dgm:prSet presAssocID="{D59576F3-0F9A-4E4F-B964-F07ECD7A8475}" presName="parTx" presStyleLbl="alignNode1" presStyleIdx="1" presStyleCnt="3" custScaleX="12022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CB50BB-07DB-445C-AB60-821BD705A33F}" type="pres">
      <dgm:prSet presAssocID="{D59576F3-0F9A-4E4F-B964-F07ECD7A8475}" presName="desTx" presStyleLbl="alignAccFollowNode1" presStyleIdx="1" presStyleCnt="3" custScaleX="113265" custLinFactNeighborX="3201" custLinFactNeighborY="4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F7D2C9-9602-4393-95F5-33FD5803F480}" type="pres">
      <dgm:prSet presAssocID="{DCCEE2AC-4E28-4DBC-964C-C3C8DD28808E}" presName="space" presStyleCnt="0"/>
      <dgm:spPr/>
    </dgm:pt>
    <dgm:pt modelId="{C4B9E362-F17A-420C-82BB-A94399653DA6}" type="pres">
      <dgm:prSet presAssocID="{37432254-C9DA-47F1-9972-CF6849826F84}" presName="composite" presStyleCnt="0"/>
      <dgm:spPr/>
    </dgm:pt>
    <dgm:pt modelId="{E402D4E0-0658-4D4F-BEF1-A7B8A85B07B1}" type="pres">
      <dgm:prSet presAssocID="{37432254-C9DA-47F1-9972-CF6849826F84}" presName="parTx" presStyleLbl="alignNode1" presStyleIdx="2" presStyleCnt="3" custLinFactNeighborX="223" custLinFactNeighborY="-865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583D417-B5C4-4257-A4B1-4452A521892D}" type="pres">
      <dgm:prSet presAssocID="{37432254-C9DA-47F1-9972-CF6849826F84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29573F8-70AE-4ECC-B8D7-2FBBAAE209A3}" srcId="{41C568DE-FA78-4A85-AA65-77CDC58343F7}" destId="{37432254-C9DA-47F1-9972-CF6849826F84}" srcOrd="2" destOrd="0" parTransId="{E7498C49-3A18-4204-A7F9-0AB4441F62B2}" sibTransId="{E01DF957-8368-47C5-944D-5D94BA258BB0}"/>
    <dgm:cxn modelId="{2990DC6C-76CB-484C-BCA1-9C0FC9807E12}" type="presOf" srcId="{723041DA-A75A-4E9B-AC4C-873665BE5A4D}" destId="{C583D417-B5C4-4257-A4B1-4452A521892D}" srcOrd="0" destOrd="1" presId="urn:microsoft.com/office/officeart/2005/8/layout/hList1"/>
    <dgm:cxn modelId="{75D1AA0D-1BA3-4397-86C9-8DC1D0C8FC4D}" srcId="{A30BB50B-2C1F-4105-B170-5E91EF23CAEC}" destId="{5895474E-6A2E-4AC4-B782-140E65322A7E}" srcOrd="1" destOrd="0" parTransId="{2C2977B3-D376-4404-B5DE-9D3873698FE0}" sibTransId="{D9BF0D1F-5A7D-4930-8EDD-BBE34488A99D}"/>
    <dgm:cxn modelId="{9AD80CB4-2CA6-4ADB-8A8B-75D8439859DA}" srcId="{37432254-C9DA-47F1-9972-CF6849826F84}" destId="{7F0FE3D5-9E50-41CD-A131-3FC1BD4139B1}" srcOrd="0" destOrd="0" parTransId="{56677847-B1D0-49F5-9269-D4C8D57F2D9E}" sibTransId="{A87D5B90-3405-4AB0-ADDE-D14E849EC823}"/>
    <dgm:cxn modelId="{6B2DE1BC-9D5D-4F28-85E9-FC69F55BB2F9}" srcId="{D59576F3-0F9A-4E4F-B964-F07ECD7A8475}" destId="{4C7A4826-703B-4BB2-BC97-DB1B85A684A1}" srcOrd="0" destOrd="0" parTransId="{AEE51A8C-37DB-4C2B-8D4D-90BE3FCD1584}" sibTransId="{58BBF42F-DDBB-4DFC-B081-3F4B04DEE3A3}"/>
    <dgm:cxn modelId="{8C6B23A8-FD86-4EEF-B406-0A12E8D93BE6}" type="presOf" srcId="{02CA1B0D-3C8C-4E6A-B4DE-8864202DEBF6}" destId="{0BCB50BB-07DB-445C-AB60-821BD705A33F}" srcOrd="0" destOrd="2" presId="urn:microsoft.com/office/officeart/2005/8/layout/hList1"/>
    <dgm:cxn modelId="{712C1BBD-5E62-4638-AE9B-491175FD881D}" type="presOf" srcId="{45702C7E-848E-4EA2-92F6-1EC1C96A06BB}" destId="{1E3023A6-7B07-4916-AD06-B1B9E1FB1867}" srcOrd="0" destOrd="0" presId="urn:microsoft.com/office/officeart/2005/8/layout/hList1"/>
    <dgm:cxn modelId="{51ECC46A-A29F-4137-8B50-3EF233D41E02}" type="presOf" srcId="{4C7A4826-703B-4BB2-BC97-DB1B85A684A1}" destId="{0BCB50BB-07DB-445C-AB60-821BD705A33F}" srcOrd="0" destOrd="0" presId="urn:microsoft.com/office/officeart/2005/8/layout/hList1"/>
    <dgm:cxn modelId="{006597D5-1837-400C-B893-40FDE4938F79}" type="presOf" srcId="{5895474E-6A2E-4AC4-B782-140E65322A7E}" destId="{1E3023A6-7B07-4916-AD06-B1B9E1FB1867}" srcOrd="0" destOrd="1" presId="urn:microsoft.com/office/officeart/2005/8/layout/hList1"/>
    <dgm:cxn modelId="{EC9F43F2-94A5-48B3-B45C-6D5322B40DFE}" srcId="{41C568DE-FA78-4A85-AA65-77CDC58343F7}" destId="{D59576F3-0F9A-4E4F-B964-F07ECD7A8475}" srcOrd="1" destOrd="0" parTransId="{1D21B80C-1640-493C-ADDA-8BFB3A8CF514}" sibTransId="{DCCEE2AC-4E28-4DBC-964C-C3C8DD28808E}"/>
    <dgm:cxn modelId="{E5C9709A-6254-4806-809F-D70D2E3CDCF3}" srcId="{A30BB50B-2C1F-4105-B170-5E91EF23CAEC}" destId="{45702C7E-848E-4EA2-92F6-1EC1C96A06BB}" srcOrd="0" destOrd="0" parTransId="{18FE7A55-7DCC-464E-B8EA-A3C8C71B4747}" sibTransId="{63F7B00D-940D-401A-B220-966C10DA3D6A}"/>
    <dgm:cxn modelId="{BF677C5F-CAC8-4ED1-9FA9-D88FE313854F}" type="presOf" srcId="{2EFACCCB-9264-4181-8776-5A5043D0ED11}" destId="{1E3023A6-7B07-4916-AD06-B1B9E1FB1867}" srcOrd="0" destOrd="2" presId="urn:microsoft.com/office/officeart/2005/8/layout/hList1"/>
    <dgm:cxn modelId="{39A4A110-63FF-4C06-AE36-0DF4687BB47B}" srcId="{41C568DE-FA78-4A85-AA65-77CDC58343F7}" destId="{A30BB50B-2C1F-4105-B170-5E91EF23CAEC}" srcOrd="0" destOrd="0" parTransId="{F19B26F1-734A-49F7-A091-FD7755595F41}" sibTransId="{524F1073-46E6-4263-AE02-57DA6E0AF541}"/>
    <dgm:cxn modelId="{EB0694C9-D23B-4054-A47D-9018417FE144}" srcId="{37432254-C9DA-47F1-9972-CF6849826F84}" destId="{723041DA-A75A-4E9B-AC4C-873665BE5A4D}" srcOrd="1" destOrd="0" parTransId="{5AD7E810-9137-4568-9440-AD8A3190AF86}" sibTransId="{483F8E5B-265B-4C27-A608-A18B0C6663C8}"/>
    <dgm:cxn modelId="{7DEEA30F-B778-4E66-9492-D6026FEA2766}" srcId="{A30BB50B-2C1F-4105-B170-5E91EF23CAEC}" destId="{2EFACCCB-9264-4181-8776-5A5043D0ED11}" srcOrd="2" destOrd="0" parTransId="{EFEC7336-4EBD-4146-9C99-C56B4D3A9C0C}" sibTransId="{DDAAC6D4-478A-4BFB-81B2-FB3187BC5D46}"/>
    <dgm:cxn modelId="{6F2ECB14-0F7F-4F6A-B972-E89136374452}" srcId="{D59576F3-0F9A-4E4F-B964-F07ECD7A8475}" destId="{02CA1B0D-3C8C-4E6A-B4DE-8864202DEBF6}" srcOrd="2" destOrd="0" parTransId="{B0C35A91-19E1-4752-ACEE-F00CFB6D1CD9}" sibTransId="{604A5133-4E67-45A8-97EE-145FB6D659D9}"/>
    <dgm:cxn modelId="{D6995813-2D2B-4B31-83A4-6D766750CEDC}" type="presOf" srcId="{D59576F3-0F9A-4E4F-B964-F07ECD7A8475}" destId="{925FD576-7BAC-445F-B43E-CFF649DF30E3}" srcOrd="0" destOrd="0" presId="urn:microsoft.com/office/officeart/2005/8/layout/hList1"/>
    <dgm:cxn modelId="{65F3EF2E-98DC-4410-AF27-4B6DC62F87C1}" type="presOf" srcId="{37F65A46-75F8-4EFD-B915-69B1F86C06CB}" destId="{C583D417-B5C4-4257-A4B1-4452A521892D}" srcOrd="0" destOrd="2" presId="urn:microsoft.com/office/officeart/2005/8/layout/hList1"/>
    <dgm:cxn modelId="{E2CD94F4-11A5-4493-B4B9-7450E05111BC}" type="presOf" srcId="{7F0FE3D5-9E50-41CD-A131-3FC1BD4139B1}" destId="{C583D417-B5C4-4257-A4B1-4452A521892D}" srcOrd="0" destOrd="0" presId="urn:microsoft.com/office/officeart/2005/8/layout/hList1"/>
    <dgm:cxn modelId="{1ED1CA91-BE68-41F5-89EC-2E6497AC9C73}" type="presOf" srcId="{37432254-C9DA-47F1-9972-CF6849826F84}" destId="{E402D4E0-0658-4D4F-BEF1-A7B8A85B07B1}" srcOrd="0" destOrd="0" presId="urn:microsoft.com/office/officeart/2005/8/layout/hList1"/>
    <dgm:cxn modelId="{A0483F25-9904-4DB6-9AA3-A33B795323F5}" srcId="{D59576F3-0F9A-4E4F-B964-F07ECD7A8475}" destId="{79CAC70D-8B8C-4FA0-B71B-5DA6E2485ADA}" srcOrd="1" destOrd="0" parTransId="{00197AD1-B912-499A-8BE0-DEB7D901125A}" sibTransId="{954C27BC-BA8D-4D64-8E9F-6B745E0E45B0}"/>
    <dgm:cxn modelId="{DFA7C7DB-3271-4813-8225-96F0D3D125DC}" type="presOf" srcId="{41C568DE-FA78-4A85-AA65-77CDC58343F7}" destId="{2B448BE1-D099-486D-B0D7-970095D71B0A}" srcOrd="0" destOrd="0" presId="urn:microsoft.com/office/officeart/2005/8/layout/hList1"/>
    <dgm:cxn modelId="{CB95E164-4BFF-44DF-920C-710AC80A2654}" srcId="{37432254-C9DA-47F1-9972-CF6849826F84}" destId="{37F65A46-75F8-4EFD-B915-69B1F86C06CB}" srcOrd="2" destOrd="0" parTransId="{8D42401A-06CD-4814-AE91-DBB59DA8C7E9}" sibTransId="{5065DBC1-369F-4E9C-A562-C28C6CF3097E}"/>
    <dgm:cxn modelId="{FF423B81-9559-43F8-8713-253D8C4805F9}" type="presOf" srcId="{79CAC70D-8B8C-4FA0-B71B-5DA6E2485ADA}" destId="{0BCB50BB-07DB-445C-AB60-821BD705A33F}" srcOrd="0" destOrd="1" presId="urn:microsoft.com/office/officeart/2005/8/layout/hList1"/>
    <dgm:cxn modelId="{42463589-1767-4409-9ADB-C9E8A0842969}" type="presOf" srcId="{A30BB50B-2C1F-4105-B170-5E91EF23CAEC}" destId="{52D56E9E-409E-4B93-931D-2572D350FBD4}" srcOrd="0" destOrd="0" presId="urn:microsoft.com/office/officeart/2005/8/layout/hList1"/>
    <dgm:cxn modelId="{82CC5D24-F1E4-47DD-9D29-02D2CE19C153}" type="presParOf" srcId="{2B448BE1-D099-486D-B0D7-970095D71B0A}" destId="{B1B47C4B-5AFC-4F14-8262-5D9F655C2C9A}" srcOrd="0" destOrd="0" presId="urn:microsoft.com/office/officeart/2005/8/layout/hList1"/>
    <dgm:cxn modelId="{7D1DCAFC-0A22-462C-8AC2-A5B95AACF8AF}" type="presParOf" srcId="{B1B47C4B-5AFC-4F14-8262-5D9F655C2C9A}" destId="{52D56E9E-409E-4B93-931D-2572D350FBD4}" srcOrd="0" destOrd="0" presId="urn:microsoft.com/office/officeart/2005/8/layout/hList1"/>
    <dgm:cxn modelId="{94E4D888-99DA-46DB-BD15-23AA0035B11A}" type="presParOf" srcId="{B1B47C4B-5AFC-4F14-8262-5D9F655C2C9A}" destId="{1E3023A6-7B07-4916-AD06-B1B9E1FB1867}" srcOrd="1" destOrd="0" presId="urn:microsoft.com/office/officeart/2005/8/layout/hList1"/>
    <dgm:cxn modelId="{AC564C2E-F0D0-414C-BCE8-BF9FF4779DD0}" type="presParOf" srcId="{2B448BE1-D099-486D-B0D7-970095D71B0A}" destId="{AE2AC1DB-90D1-4C91-AD34-606B8DC63291}" srcOrd="1" destOrd="0" presId="urn:microsoft.com/office/officeart/2005/8/layout/hList1"/>
    <dgm:cxn modelId="{7B61BE4D-BEAD-460A-86C1-6FFA6CD9BE23}" type="presParOf" srcId="{2B448BE1-D099-486D-B0D7-970095D71B0A}" destId="{F610D07C-A724-4E30-BD3E-A88FDBEFA8E4}" srcOrd="2" destOrd="0" presId="urn:microsoft.com/office/officeart/2005/8/layout/hList1"/>
    <dgm:cxn modelId="{ED465476-E274-402F-9D34-B0A6637F765B}" type="presParOf" srcId="{F610D07C-A724-4E30-BD3E-A88FDBEFA8E4}" destId="{925FD576-7BAC-445F-B43E-CFF649DF30E3}" srcOrd="0" destOrd="0" presId="urn:microsoft.com/office/officeart/2005/8/layout/hList1"/>
    <dgm:cxn modelId="{29B3C269-6026-4D46-83C4-46BF2DB5F13F}" type="presParOf" srcId="{F610D07C-A724-4E30-BD3E-A88FDBEFA8E4}" destId="{0BCB50BB-07DB-445C-AB60-821BD705A33F}" srcOrd="1" destOrd="0" presId="urn:microsoft.com/office/officeart/2005/8/layout/hList1"/>
    <dgm:cxn modelId="{ACD99E3D-C986-493F-8D3E-5E18B80E7F63}" type="presParOf" srcId="{2B448BE1-D099-486D-B0D7-970095D71B0A}" destId="{AFF7D2C9-9602-4393-95F5-33FD5803F480}" srcOrd="3" destOrd="0" presId="urn:microsoft.com/office/officeart/2005/8/layout/hList1"/>
    <dgm:cxn modelId="{BA1548E1-C7F1-4E87-A9DE-3B030DE928E6}" type="presParOf" srcId="{2B448BE1-D099-486D-B0D7-970095D71B0A}" destId="{C4B9E362-F17A-420C-82BB-A94399653DA6}" srcOrd="4" destOrd="0" presId="urn:microsoft.com/office/officeart/2005/8/layout/hList1"/>
    <dgm:cxn modelId="{143DD914-2EC4-49EF-89D8-B6E7DC8AA6EA}" type="presParOf" srcId="{C4B9E362-F17A-420C-82BB-A94399653DA6}" destId="{E402D4E0-0658-4D4F-BEF1-A7B8A85B07B1}" srcOrd="0" destOrd="0" presId="urn:microsoft.com/office/officeart/2005/8/layout/hList1"/>
    <dgm:cxn modelId="{1746DBE8-195F-4A9D-A206-843E20A0A899}" type="presParOf" srcId="{C4B9E362-F17A-420C-82BB-A94399653DA6}" destId="{C583D417-B5C4-4257-A4B1-4452A521892D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6951F0A-02D4-42BD-AED6-E5564441791F}" type="doc">
      <dgm:prSet loTypeId="urn:microsoft.com/office/officeart/2005/8/layout/hierarchy2" loCatId="hierarchy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C9347C8D-6C29-4CDF-B1BE-B636ABC710F8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аналітичної</a:t>
          </a:r>
        </a:p>
      </dgm:t>
    </dgm:pt>
    <dgm:pt modelId="{EB311A28-712D-44DD-A0A0-1F810498E40D}" type="parTrans" cxnId="{C3FC6ACA-471C-4AA2-8B17-F2856BB57651}">
      <dgm:prSet/>
      <dgm:spPr/>
      <dgm:t>
        <a:bodyPr/>
        <a:lstStyle/>
        <a:p>
          <a:pPr algn="ctr"/>
          <a:endParaRPr lang="ru-RU"/>
        </a:p>
      </dgm:t>
    </dgm:pt>
    <dgm:pt modelId="{EE0E2579-92ED-4D04-A796-7779151DDB70}" type="sibTrans" cxnId="{C3FC6ACA-471C-4AA2-8B17-F2856BB57651}">
      <dgm:prSet/>
      <dgm:spPr/>
      <dgm:t>
        <a:bodyPr/>
        <a:lstStyle/>
        <a:p>
          <a:pPr algn="ctr"/>
          <a:endParaRPr lang="ru-RU"/>
        </a:p>
      </dgm:t>
    </dgm:pt>
    <dgm:pt modelId="{5CF148DE-B7BA-48A9-9DE5-028F5DA1753F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організаційної</a:t>
          </a:r>
        </a:p>
      </dgm:t>
    </dgm:pt>
    <dgm:pt modelId="{E212CF3E-D1DC-4B34-9D5A-42C51DFF1E0A}" type="parTrans" cxnId="{E8AEC9E4-2B9B-407D-B582-295D5C5BEC09}">
      <dgm:prSet/>
      <dgm:spPr/>
      <dgm:t>
        <a:bodyPr/>
        <a:lstStyle/>
        <a:p>
          <a:pPr algn="ctr"/>
          <a:endParaRPr lang="ru-RU"/>
        </a:p>
      </dgm:t>
    </dgm:pt>
    <dgm:pt modelId="{E42252C0-CE37-4D34-8362-760654B975E8}" type="sibTrans" cxnId="{E8AEC9E4-2B9B-407D-B582-295D5C5BEC09}">
      <dgm:prSet/>
      <dgm:spPr/>
      <dgm:t>
        <a:bodyPr/>
        <a:lstStyle/>
        <a:p>
          <a:pPr algn="ctr"/>
          <a:endParaRPr lang="ru-RU"/>
        </a:p>
      </dgm:t>
    </dgm:pt>
    <dgm:pt modelId="{82546CF6-2EFF-40FC-A210-09D0B03E5FB7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науково-дослідницької</a:t>
          </a:r>
        </a:p>
      </dgm:t>
    </dgm:pt>
    <dgm:pt modelId="{4EFBEA2D-70A9-4054-86BB-BF748525DCD4}" type="parTrans" cxnId="{D858CF13-9CAD-49A9-9B30-157AB9D3AC2A}">
      <dgm:prSet/>
      <dgm:spPr/>
      <dgm:t>
        <a:bodyPr/>
        <a:lstStyle/>
        <a:p>
          <a:pPr algn="ctr"/>
          <a:endParaRPr lang="ru-RU"/>
        </a:p>
      </dgm:t>
    </dgm:pt>
    <dgm:pt modelId="{A82074D9-D93B-44E1-AD28-0BACBDE23CC0}" type="sibTrans" cxnId="{D858CF13-9CAD-49A9-9B30-157AB9D3AC2A}">
      <dgm:prSet/>
      <dgm:spPr/>
      <dgm:t>
        <a:bodyPr/>
        <a:lstStyle/>
        <a:p>
          <a:pPr algn="ctr"/>
          <a:endParaRPr lang="ru-RU"/>
        </a:p>
      </dgm:t>
    </dgm:pt>
    <dgm:pt modelId="{C45C776F-C61A-4A95-9B32-436530BC9309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науково-практичної</a:t>
          </a:r>
        </a:p>
      </dgm:t>
    </dgm:pt>
    <dgm:pt modelId="{FD4158DD-6CC6-4CFA-B7DF-68BD51981C67}" type="parTrans" cxnId="{9AB80FB8-3209-4180-B1AA-EAC995530332}">
      <dgm:prSet/>
      <dgm:spPr/>
      <dgm:t>
        <a:bodyPr/>
        <a:lstStyle/>
        <a:p>
          <a:pPr algn="ctr"/>
          <a:endParaRPr lang="ru-RU"/>
        </a:p>
      </dgm:t>
    </dgm:pt>
    <dgm:pt modelId="{C786E78B-10B2-4B1E-B6ED-A22A5172A9B2}" type="sibTrans" cxnId="{9AB80FB8-3209-4180-B1AA-EAC995530332}">
      <dgm:prSet/>
      <dgm:spPr/>
      <dgm:t>
        <a:bodyPr/>
        <a:lstStyle/>
        <a:p>
          <a:pPr algn="ctr"/>
          <a:endParaRPr lang="ru-RU"/>
        </a:p>
      </dgm:t>
    </dgm:pt>
    <dgm:pt modelId="{33B96A48-FB5E-44DF-9ABB-17078DB10324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діагностичної</a:t>
          </a:r>
        </a:p>
      </dgm:t>
    </dgm:pt>
    <dgm:pt modelId="{25E7ECD0-8846-4D58-B921-FA328E766329}" type="parTrans" cxnId="{E411B6D8-AAC2-4087-A8A1-B8DDAB92AE2D}">
      <dgm:prSet/>
      <dgm:spPr/>
      <dgm:t>
        <a:bodyPr/>
        <a:lstStyle/>
        <a:p>
          <a:pPr algn="ctr"/>
          <a:endParaRPr lang="ru-RU"/>
        </a:p>
      </dgm:t>
    </dgm:pt>
    <dgm:pt modelId="{1230A11F-8319-4BAA-9FC4-1329DEEC6870}" type="sibTrans" cxnId="{E411B6D8-AAC2-4087-A8A1-B8DDAB92AE2D}">
      <dgm:prSet/>
      <dgm:spPr/>
      <dgm:t>
        <a:bodyPr/>
        <a:lstStyle/>
        <a:p>
          <a:pPr algn="ctr"/>
          <a:endParaRPr lang="ru-RU"/>
        </a:p>
      </dgm:t>
    </dgm:pt>
    <dgm:pt modelId="{A952E75E-245C-481A-87A6-ACC2499B9382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інформаційної </a:t>
          </a:r>
        </a:p>
        <a:p>
          <a:pPr algn="ctr"/>
          <a:r>
            <a:rPr lang="ru-RU" sz="1000">
              <a:latin typeface="Times New Roman" pitchFamily="18" charset="0"/>
              <a:cs typeface="Times New Roman" pitchFamily="18" charset="0"/>
            </a:rPr>
            <a:t>діяльності</a:t>
          </a:r>
        </a:p>
      </dgm:t>
    </dgm:pt>
    <dgm:pt modelId="{AA695ADE-89DC-4D2D-B5AD-E3347CDF9236}" type="parTrans" cxnId="{E58FAD84-BC4B-463D-A0EA-370243FFD42F}">
      <dgm:prSet/>
      <dgm:spPr/>
      <dgm:t>
        <a:bodyPr/>
        <a:lstStyle/>
        <a:p>
          <a:pPr algn="ctr"/>
          <a:endParaRPr lang="ru-RU"/>
        </a:p>
      </dgm:t>
    </dgm:pt>
    <dgm:pt modelId="{799D00AE-037D-404E-922C-9C1F36BDD0D2}" type="sibTrans" cxnId="{E58FAD84-BC4B-463D-A0EA-370243FFD42F}">
      <dgm:prSet/>
      <dgm:spPr/>
      <dgm:t>
        <a:bodyPr/>
        <a:lstStyle/>
        <a:p>
          <a:pPr algn="ctr"/>
          <a:endParaRPr lang="ru-RU"/>
        </a:p>
      </dgm:t>
    </dgm:pt>
    <dgm:pt modelId="{36F4DED6-5E68-422A-8CBB-26450144B31F}" type="pres">
      <dgm:prSet presAssocID="{56951F0A-02D4-42BD-AED6-E5564441791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9A03770-9B17-43CC-862A-FF1B30C6B019}" type="pres">
      <dgm:prSet presAssocID="{C9347C8D-6C29-4CDF-B1BE-B636ABC710F8}" presName="root1" presStyleCnt="0"/>
      <dgm:spPr/>
    </dgm:pt>
    <dgm:pt modelId="{20A3D5A9-E90A-4F6C-B871-9FA0B74E5301}" type="pres">
      <dgm:prSet presAssocID="{C9347C8D-6C29-4CDF-B1BE-B636ABC710F8}" presName="LevelOneTextNode" presStyleLbl="node0" presStyleIdx="0" presStyleCnt="1" custScaleY="26049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3EEE29-B910-4A21-9969-253130DA6932}" type="pres">
      <dgm:prSet presAssocID="{C9347C8D-6C29-4CDF-B1BE-B636ABC710F8}" presName="level2hierChild" presStyleCnt="0"/>
      <dgm:spPr/>
    </dgm:pt>
    <dgm:pt modelId="{81FBEC9A-4823-4D44-AEBD-738561F862FC}" type="pres">
      <dgm:prSet presAssocID="{E212CF3E-D1DC-4B34-9D5A-42C51DFF1E0A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5FFAB780-1AEF-4560-B708-996DD580AF49}" type="pres">
      <dgm:prSet presAssocID="{E212CF3E-D1DC-4B34-9D5A-42C51DFF1E0A}" presName="connTx" presStyleLbl="parChTrans1D2" presStyleIdx="0" presStyleCnt="2"/>
      <dgm:spPr/>
      <dgm:t>
        <a:bodyPr/>
        <a:lstStyle/>
        <a:p>
          <a:endParaRPr lang="ru-RU"/>
        </a:p>
      </dgm:t>
    </dgm:pt>
    <dgm:pt modelId="{85D52F48-3603-4D7B-9D6D-737EF24D528B}" type="pres">
      <dgm:prSet presAssocID="{5CF148DE-B7BA-48A9-9DE5-028F5DA1753F}" presName="root2" presStyleCnt="0"/>
      <dgm:spPr/>
    </dgm:pt>
    <dgm:pt modelId="{96B783B7-EA37-4722-B721-57BC63476D2C}" type="pres">
      <dgm:prSet presAssocID="{5CF148DE-B7BA-48A9-9DE5-028F5DA1753F}" presName="LevelTwoTextNode" presStyleLbl="node2" presStyleIdx="0" presStyleCnt="2" custScaleY="2371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7471CF-411D-4E18-9A67-D77675E4997D}" type="pres">
      <dgm:prSet presAssocID="{5CF148DE-B7BA-48A9-9DE5-028F5DA1753F}" presName="level3hierChild" presStyleCnt="0"/>
      <dgm:spPr/>
    </dgm:pt>
    <dgm:pt modelId="{026B0106-DD69-47E4-B29C-9AAA5BE7AEEC}" type="pres">
      <dgm:prSet presAssocID="{4EFBEA2D-70A9-4054-86BB-BF748525DCD4}" presName="conn2-1" presStyleLbl="parChTrans1D3" presStyleIdx="0" presStyleCnt="3"/>
      <dgm:spPr/>
      <dgm:t>
        <a:bodyPr/>
        <a:lstStyle/>
        <a:p>
          <a:endParaRPr lang="ru-RU"/>
        </a:p>
      </dgm:t>
    </dgm:pt>
    <dgm:pt modelId="{320CBAB9-FCC6-449B-8FA4-B93AC70308E7}" type="pres">
      <dgm:prSet presAssocID="{4EFBEA2D-70A9-4054-86BB-BF748525DCD4}" presName="connTx" presStyleLbl="parChTrans1D3" presStyleIdx="0" presStyleCnt="3"/>
      <dgm:spPr/>
      <dgm:t>
        <a:bodyPr/>
        <a:lstStyle/>
        <a:p>
          <a:endParaRPr lang="ru-RU"/>
        </a:p>
      </dgm:t>
    </dgm:pt>
    <dgm:pt modelId="{6906E9A3-90EE-4992-A132-1CCF58BA3A91}" type="pres">
      <dgm:prSet presAssocID="{82546CF6-2EFF-40FC-A210-09D0B03E5FB7}" presName="root2" presStyleCnt="0"/>
      <dgm:spPr/>
    </dgm:pt>
    <dgm:pt modelId="{0C5F69EC-ED56-4641-9BF7-8EB5370638DD}" type="pres">
      <dgm:prSet presAssocID="{82546CF6-2EFF-40FC-A210-09D0B03E5FB7}" presName="LevelTwoTextNode" presStyleLbl="node3" presStyleIdx="0" presStyleCnt="3" custScaleY="1690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D0C7F8-F141-4612-8635-28AD8884F9D0}" type="pres">
      <dgm:prSet presAssocID="{82546CF6-2EFF-40FC-A210-09D0B03E5FB7}" presName="level3hierChild" presStyleCnt="0"/>
      <dgm:spPr/>
    </dgm:pt>
    <dgm:pt modelId="{7B6D5ACF-95D3-43D3-9E09-524A22735014}" type="pres">
      <dgm:prSet presAssocID="{FD4158DD-6CC6-4CFA-B7DF-68BD51981C67}" presName="conn2-1" presStyleLbl="parChTrans1D3" presStyleIdx="1" presStyleCnt="3"/>
      <dgm:spPr/>
      <dgm:t>
        <a:bodyPr/>
        <a:lstStyle/>
        <a:p>
          <a:endParaRPr lang="ru-RU"/>
        </a:p>
      </dgm:t>
    </dgm:pt>
    <dgm:pt modelId="{AC7E9EA8-96DA-45A6-B6DA-7AF6D684B23A}" type="pres">
      <dgm:prSet presAssocID="{FD4158DD-6CC6-4CFA-B7DF-68BD51981C67}" presName="connTx" presStyleLbl="parChTrans1D3" presStyleIdx="1" presStyleCnt="3"/>
      <dgm:spPr/>
      <dgm:t>
        <a:bodyPr/>
        <a:lstStyle/>
        <a:p>
          <a:endParaRPr lang="ru-RU"/>
        </a:p>
      </dgm:t>
    </dgm:pt>
    <dgm:pt modelId="{B9D53048-16F6-4547-A0E6-1630A3A4A87E}" type="pres">
      <dgm:prSet presAssocID="{C45C776F-C61A-4A95-9B32-436530BC9309}" presName="root2" presStyleCnt="0"/>
      <dgm:spPr/>
    </dgm:pt>
    <dgm:pt modelId="{4EB240BC-8EEF-4DA3-9F37-5E5F9AE4A833}" type="pres">
      <dgm:prSet presAssocID="{C45C776F-C61A-4A95-9B32-436530BC9309}" presName="LevelTwoTextNode" presStyleLbl="node3" presStyleIdx="1" presStyleCnt="3" custScaleY="213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55C18CB-886F-430B-A163-60BE754A2EA1}" type="pres">
      <dgm:prSet presAssocID="{C45C776F-C61A-4A95-9B32-436530BC9309}" presName="level3hierChild" presStyleCnt="0"/>
      <dgm:spPr/>
    </dgm:pt>
    <dgm:pt modelId="{FE413325-ED9E-45AB-9EDB-3CB57F5DE685}" type="pres">
      <dgm:prSet presAssocID="{25E7ECD0-8846-4D58-B921-FA328E766329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F12B6D1E-3D8F-4944-8DC4-0DBDAC6D9F3B}" type="pres">
      <dgm:prSet presAssocID="{25E7ECD0-8846-4D58-B921-FA328E766329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C1A7B97-3B95-4B37-80FB-BBE92F1443E0}" type="pres">
      <dgm:prSet presAssocID="{33B96A48-FB5E-44DF-9ABB-17078DB10324}" presName="root2" presStyleCnt="0"/>
      <dgm:spPr/>
    </dgm:pt>
    <dgm:pt modelId="{527E2101-4A21-41D9-9679-E2A2F88B3A19}" type="pres">
      <dgm:prSet presAssocID="{33B96A48-FB5E-44DF-9ABB-17078DB10324}" presName="LevelTwoTextNode" presStyleLbl="node2" presStyleIdx="1" presStyleCnt="2" custScaleY="2205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C735D5-BF11-45DA-98E5-475C262F563F}" type="pres">
      <dgm:prSet presAssocID="{33B96A48-FB5E-44DF-9ABB-17078DB10324}" presName="level3hierChild" presStyleCnt="0"/>
      <dgm:spPr/>
    </dgm:pt>
    <dgm:pt modelId="{7FA7B0A7-BC1E-44D3-84B0-685606A5129B}" type="pres">
      <dgm:prSet presAssocID="{AA695ADE-89DC-4D2D-B5AD-E3347CDF9236}" presName="conn2-1" presStyleLbl="parChTrans1D3" presStyleIdx="2" presStyleCnt="3"/>
      <dgm:spPr/>
      <dgm:t>
        <a:bodyPr/>
        <a:lstStyle/>
        <a:p>
          <a:endParaRPr lang="ru-RU"/>
        </a:p>
      </dgm:t>
    </dgm:pt>
    <dgm:pt modelId="{D6A625E1-B3B0-4CDD-91BC-9EAA8BD84D47}" type="pres">
      <dgm:prSet presAssocID="{AA695ADE-89DC-4D2D-B5AD-E3347CDF9236}" presName="connTx" presStyleLbl="parChTrans1D3" presStyleIdx="2" presStyleCnt="3"/>
      <dgm:spPr/>
      <dgm:t>
        <a:bodyPr/>
        <a:lstStyle/>
        <a:p>
          <a:endParaRPr lang="ru-RU"/>
        </a:p>
      </dgm:t>
    </dgm:pt>
    <dgm:pt modelId="{7E07BDC9-AD9B-4C36-BCB6-02E51FF7357C}" type="pres">
      <dgm:prSet presAssocID="{A952E75E-245C-481A-87A6-ACC2499B9382}" presName="root2" presStyleCnt="0"/>
      <dgm:spPr/>
    </dgm:pt>
    <dgm:pt modelId="{72599957-A18E-4C93-9118-F938F2893B65}" type="pres">
      <dgm:prSet presAssocID="{A952E75E-245C-481A-87A6-ACC2499B9382}" presName="LevelTwoTextNode" presStyleLbl="node3" presStyleIdx="2" presStyleCnt="3" custScaleY="1756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BBD90FC-06F1-4484-A7EA-0B5A4490A5EE}" type="pres">
      <dgm:prSet presAssocID="{A952E75E-245C-481A-87A6-ACC2499B9382}" presName="level3hierChild" presStyleCnt="0"/>
      <dgm:spPr/>
    </dgm:pt>
  </dgm:ptLst>
  <dgm:cxnLst>
    <dgm:cxn modelId="{2D17468A-0B88-4DB2-9AAE-41B431568144}" type="presOf" srcId="{25E7ECD0-8846-4D58-B921-FA328E766329}" destId="{FE413325-ED9E-45AB-9EDB-3CB57F5DE685}" srcOrd="0" destOrd="0" presId="urn:microsoft.com/office/officeart/2005/8/layout/hierarchy2"/>
    <dgm:cxn modelId="{9A7C94AB-D00A-4E5A-AD3F-6DE9F0EA55D7}" type="presOf" srcId="{A952E75E-245C-481A-87A6-ACC2499B9382}" destId="{72599957-A18E-4C93-9118-F938F2893B65}" srcOrd="0" destOrd="0" presId="urn:microsoft.com/office/officeart/2005/8/layout/hierarchy2"/>
    <dgm:cxn modelId="{E411B6D8-AAC2-4087-A8A1-B8DDAB92AE2D}" srcId="{C9347C8D-6C29-4CDF-B1BE-B636ABC710F8}" destId="{33B96A48-FB5E-44DF-9ABB-17078DB10324}" srcOrd="1" destOrd="0" parTransId="{25E7ECD0-8846-4D58-B921-FA328E766329}" sibTransId="{1230A11F-8319-4BAA-9FC4-1329DEEC6870}"/>
    <dgm:cxn modelId="{9AB80FB8-3209-4180-B1AA-EAC995530332}" srcId="{5CF148DE-B7BA-48A9-9DE5-028F5DA1753F}" destId="{C45C776F-C61A-4A95-9B32-436530BC9309}" srcOrd="1" destOrd="0" parTransId="{FD4158DD-6CC6-4CFA-B7DF-68BD51981C67}" sibTransId="{C786E78B-10B2-4B1E-B6ED-A22A5172A9B2}"/>
    <dgm:cxn modelId="{97175F25-33EF-4131-BB97-61FDAD2918B1}" type="presOf" srcId="{E212CF3E-D1DC-4B34-9D5A-42C51DFF1E0A}" destId="{81FBEC9A-4823-4D44-AEBD-738561F862FC}" srcOrd="0" destOrd="0" presId="urn:microsoft.com/office/officeart/2005/8/layout/hierarchy2"/>
    <dgm:cxn modelId="{3EE2B0B8-3F6A-4F60-B52F-40BB805068AE}" type="presOf" srcId="{AA695ADE-89DC-4D2D-B5AD-E3347CDF9236}" destId="{7FA7B0A7-BC1E-44D3-84B0-685606A5129B}" srcOrd="0" destOrd="0" presId="urn:microsoft.com/office/officeart/2005/8/layout/hierarchy2"/>
    <dgm:cxn modelId="{64C19DF6-35D7-4611-A3F7-14D0810818D8}" type="presOf" srcId="{4EFBEA2D-70A9-4054-86BB-BF748525DCD4}" destId="{026B0106-DD69-47E4-B29C-9AAA5BE7AEEC}" srcOrd="0" destOrd="0" presId="urn:microsoft.com/office/officeart/2005/8/layout/hierarchy2"/>
    <dgm:cxn modelId="{13F71B56-C786-4A40-8FEF-8E59E816E007}" type="presOf" srcId="{56951F0A-02D4-42BD-AED6-E5564441791F}" destId="{36F4DED6-5E68-422A-8CBB-26450144B31F}" srcOrd="0" destOrd="0" presId="urn:microsoft.com/office/officeart/2005/8/layout/hierarchy2"/>
    <dgm:cxn modelId="{9CCE56AB-706F-4917-BD9F-0CCF406B8AAA}" type="presOf" srcId="{5CF148DE-B7BA-48A9-9DE5-028F5DA1753F}" destId="{96B783B7-EA37-4722-B721-57BC63476D2C}" srcOrd="0" destOrd="0" presId="urn:microsoft.com/office/officeart/2005/8/layout/hierarchy2"/>
    <dgm:cxn modelId="{488B28C2-1207-409A-B3E9-1AA605E48977}" type="presOf" srcId="{FD4158DD-6CC6-4CFA-B7DF-68BD51981C67}" destId="{AC7E9EA8-96DA-45A6-B6DA-7AF6D684B23A}" srcOrd="1" destOrd="0" presId="urn:microsoft.com/office/officeart/2005/8/layout/hierarchy2"/>
    <dgm:cxn modelId="{C1F2069B-1B2A-441A-BF7B-90E7DA7056DB}" type="presOf" srcId="{AA695ADE-89DC-4D2D-B5AD-E3347CDF9236}" destId="{D6A625E1-B3B0-4CDD-91BC-9EAA8BD84D47}" srcOrd="1" destOrd="0" presId="urn:microsoft.com/office/officeart/2005/8/layout/hierarchy2"/>
    <dgm:cxn modelId="{8C78BEE6-0105-4060-8B7B-61A4138031B5}" type="presOf" srcId="{82546CF6-2EFF-40FC-A210-09D0B03E5FB7}" destId="{0C5F69EC-ED56-4641-9BF7-8EB5370638DD}" srcOrd="0" destOrd="0" presId="urn:microsoft.com/office/officeart/2005/8/layout/hierarchy2"/>
    <dgm:cxn modelId="{E58FAD84-BC4B-463D-A0EA-370243FFD42F}" srcId="{33B96A48-FB5E-44DF-9ABB-17078DB10324}" destId="{A952E75E-245C-481A-87A6-ACC2499B9382}" srcOrd="0" destOrd="0" parTransId="{AA695ADE-89DC-4D2D-B5AD-E3347CDF9236}" sibTransId="{799D00AE-037D-404E-922C-9C1F36BDD0D2}"/>
    <dgm:cxn modelId="{C55F442D-07E0-4B3D-BA26-5AB6117A207D}" type="presOf" srcId="{C45C776F-C61A-4A95-9B32-436530BC9309}" destId="{4EB240BC-8EEF-4DA3-9F37-5E5F9AE4A833}" srcOrd="0" destOrd="0" presId="urn:microsoft.com/office/officeart/2005/8/layout/hierarchy2"/>
    <dgm:cxn modelId="{D858CF13-9CAD-49A9-9B30-157AB9D3AC2A}" srcId="{5CF148DE-B7BA-48A9-9DE5-028F5DA1753F}" destId="{82546CF6-2EFF-40FC-A210-09D0B03E5FB7}" srcOrd="0" destOrd="0" parTransId="{4EFBEA2D-70A9-4054-86BB-BF748525DCD4}" sibTransId="{A82074D9-D93B-44E1-AD28-0BACBDE23CC0}"/>
    <dgm:cxn modelId="{6DFB5B03-45FA-4909-89E9-18AD3C28D4F9}" type="presOf" srcId="{25E7ECD0-8846-4D58-B921-FA328E766329}" destId="{F12B6D1E-3D8F-4944-8DC4-0DBDAC6D9F3B}" srcOrd="1" destOrd="0" presId="urn:microsoft.com/office/officeart/2005/8/layout/hierarchy2"/>
    <dgm:cxn modelId="{E8AEC9E4-2B9B-407D-B582-295D5C5BEC09}" srcId="{C9347C8D-6C29-4CDF-B1BE-B636ABC710F8}" destId="{5CF148DE-B7BA-48A9-9DE5-028F5DA1753F}" srcOrd="0" destOrd="0" parTransId="{E212CF3E-D1DC-4B34-9D5A-42C51DFF1E0A}" sibTransId="{E42252C0-CE37-4D34-8362-760654B975E8}"/>
    <dgm:cxn modelId="{11123D12-E63A-4011-AD93-A8C27E1B8B3B}" type="presOf" srcId="{E212CF3E-D1DC-4B34-9D5A-42C51DFF1E0A}" destId="{5FFAB780-1AEF-4560-B708-996DD580AF49}" srcOrd="1" destOrd="0" presId="urn:microsoft.com/office/officeart/2005/8/layout/hierarchy2"/>
    <dgm:cxn modelId="{5C6ADB2D-0A2D-4788-8B18-24958618DED9}" type="presOf" srcId="{4EFBEA2D-70A9-4054-86BB-BF748525DCD4}" destId="{320CBAB9-FCC6-449B-8FA4-B93AC70308E7}" srcOrd="1" destOrd="0" presId="urn:microsoft.com/office/officeart/2005/8/layout/hierarchy2"/>
    <dgm:cxn modelId="{341695A1-8BA5-434F-92AF-96D56E5E4627}" type="presOf" srcId="{FD4158DD-6CC6-4CFA-B7DF-68BD51981C67}" destId="{7B6D5ACF-95D3-43D3-9E09-524A22735014}" srcOrd="0" destOrd="0" presId="urn:microsoft.com/office/officeart/2005/8/layout/hierarchy2"/>
    <dgm:cxn modelId="{B385B377-F4DE-497C-A34C-E39DA5982F98}" type="presOf" srcId="{33B96A48-FB5E-44DF-9ABB-17078DB10324}" destId="{527E2101-4A21-41D9-9679-E2A2F88B3A19}" srcOrd="0" destOrd="0" presId="urn:microsoft.com/office/officeart/2005/8/layout/hierarchy2"/>
    <dgm:cxn modelId="{C3FC6ACA-471C-4AA2-8B17-F2856BB57651}" srcId="{56951F0A-02D4-42BD-AED6-E5564441791F}" destId="{C9347C8D-6C29-4CDF-B1BE-B636ABC710F8}" srcOrd="0" destOrd="0" parTransId="{EB311A28-712D-44DD-A0A0-1F810498E40D}" sibTransId="{EE0E2579-92ED-4D04-A796-7779151DDB70}"/>
    <dgm:cxn modelId="{51DEB41E-5115-4FC1-9A02-45A4193D9D45}" type="presOf" srcId="{C9347C8D-6C29-4CDF-B1BE-B636ABC710F8}" destId="{20A3D5A9-E90A-4F6C-B871-9FA0B74E5301}" srcOrd="0" destOrd="0" presId="urn:microsoft.com/office/officeart/2005/8/layout/hierarchy2"/>
    <dgm:cxn modelId="{6ABFD923-4695-4F51-97FF-3459AEE682EC}" type="presParOf" srcId="{36F4DED6-5E68-422A-8CBB-26450144B31F}" destId="{49A03770-9B17-43CC-862A-FF1B30C6B019}" srcOrd="0" destOrd="0" presId="urn:microsoft.com/office/officeart/2005/8/layout/hierarchy2"/>
    <dgm:cxn modelId="{48FCDA80-B244-4453-AD5C-F9FFDBCA79D5}" type="presParOf" srcId="{49A03770-9B17-43CC-862A-FF1B30C6B019}" destId="{20A3D5A9-E90A-4F6C-B871-9FA0B74E5301}" srcOrd="0" destOrd="0" presId="urn:microsoft.com/office/officeart/2005/8/layout/hierarchy2"/>
    <dgm:cxn modelId="{03B7A37F-97CB-4939-8AF3-EDB908F1217D}" type="presParOf" srcId="{49A03770-9B17-43CC-862A-FF1B30C6B019}" destId="{333EEE29-B910-4A21-9969-253130DA6932}" srcOrd="1" destOrd="0" presId="urn:microsoft.com/office/officeart/2005/8/layout/hierarchy2"/>
    <dgm:cxn modelId="{375DAAE5-FFE4-4EAF-895B-32CF5972007A}" type="presParOf" srcId="{333EEE29-B910-4A21-9969-253130DA6932}" destId="{81FBEC9A-4823-4D44-AEBD-738561F862FC}" srcOrd="0" destOrd="0" presId="urn:microsoft.com/office/officeart/2005/8/layout/hierarchy2"/>
    <dgm:cxn modelId="{748B12F5-78CA-42DD-B531-69BD9FC627AE}" type="presParOf" srcId="{81FBEC9A-4823-4D44-AEBD-738561F862FC}" destId="{5FFAB780-1AEF-4560-B708-996DD580AF49}" srcOrd="0" destOrd="0" presId="urn:microsoft.com/office/officeart/2005/8/layout/hierarchy2"/>
    <dgm:cxn modelId="{7CB6B41D-BF22-46EC-B72A-653821C1636C}" type="presParOf" srcId="{333EEE29-B910-4A21-9969-253130DA6932}" destId="{85D52F48-3603-4D7B-9D6D-737EF24D528B}" srcOrd="1" destOrd="0" presId="urn:microsoft.com/office/officeart/2005/8/layout/hierarchy2"/>
    <dgm:cxn modelId="{5C8F80BE-5005-4D95-9916-2DED44A81168}" type="presParOf" srcId="{85D52F48-3603-4D7B-9D6D-737EF24D528B}" destId="{96B783B7-EA37-4722-B721-57BC63476D2C}" srcOrd="0" destOrd="0" presId="urn:microsoft.com/office/officeart/2005/8/layout/hierarchy2"/>
    <dgm:cxn modelId="{B0DCC27C-9CC3-4DBB-AF53-ECE0F2DD04DB}" type="presParOf" srcId="{85D52F48-3603-4D7B-9D6D-737EF24D528B}" destId="{4C7471CF-411D-4E18-9A67-D77675E4997D}" srcOrd="1" destOrd="0" presId="urn:microsoft.com/office/officeart/2005/8/layout/hierarchy2"/>
    <dgm:cxn modelId="{3FAF8C72-5EBD-4820-A08B-EEA6E37B0A89}" type="presParOf" srcId="{4C7471CF-411D-4E18-9A67-D77675E4997D}" destId="{026B0106-DD69-47E4-B29C-9AAA5BE7AEEC}" srcOrd="0" destOrd="0" presId="urn:microsoft.com/office/officeart/2005/8/layout/hierarchy2"/>
    <dgm:cxn modelId="{758B57E3-1D64-4B68-8BEF-F0900B65412B}" type="presParOf" srcId="{026B0106-DD69-47E4-B29C-9AAA5BE7AEEC}" destId="{320CBAB9-FCC6-449B-8FA4-B93AC70308E7}" srcOrd="0" destOrd="0" presId="urn:microsoft.com/office/officeart/2005/8/layout/hierarchy2"/>
    <dgm:cxn modelId="{2DC52BB4-8D86-4A5F-AAD0-8AD26C4FE830}" type="presParOf" srcId="{4C7471CF-411D-4E18-9A67-D77675E4997D}" destId="{6906E9A3-90EE-4992-A132-1CCF58BA3A91}" srcOrd="1" destOrd="0" presId="urn:microsoft.com/office/officeart/2005/8/layout/hierarchy2"/>
    <dgm:cxn modelId="{BCDB8FA7-CAC7-4EAA-8AC7-A6ECD3EFD2EE}" type="presParOf" srcId="{6906E9A3-90EE-4992-A132-1CCF58BA3A91}" destId="{0C5F69EC-ED56-4641-9BF7-8EB5370638DD}" srcOrd="0" destOrd="0" presId="urn:microsoft.com/office/officeart/2005/8/layout/hierarchy2"/>
    <dgm:cxn modelId="{B04C4718-DEC3-44B3-8535-FAFE7C917A77}" type="presParOf" srcId="{6906E9A3-90EE-4992-A132-1CCF58BA3A91}" destId="{28D0C7F8-F141-4612-8635-28AD8884F9D0}" srcOrd="1" destOrd="0" presId="urn:microsoft.com/office/officeart/2005/8/layout/hierarchy2"/>
    <dgm:cxn modelId="{F3CDCC56-9B8E-4D89-BD03-FB3EA9F9FC39}" type="presParOf" srcId="{4C7471CF-411D-4E18-9A67-D77675E4997D}" destId="{7B6D5ACF-95D3-43D3-9E09-524A22735014}" srcOrd="2" destOrd="0" presId="urn:microsoft.com/office/officeart/2005/8/layout/hierarchy2"/>
    <dgm:cxn modelId="{77DE99E8-C3BF-446F-BB8A-FA0AFE3E331B}" type="presParOf" srcId="{7B6D5ACF-95D3-43D3-9E09-524A22735014}" destId="{AC7E9EA8-96DA-45A6-B6DA-7AF6D684B23A}" srcOrd="0" destOrd="0" presId="urn:microsoft.com/office/officeart/2005/8/layout/hierarchy2"/>
    <dgm:cxn modelId="{83375764-3F2A-4C16-BBC6-57BC82F00DD6}" type="presParOf" srcId="{4C7471CF-411D-4E18-9A67-D77675E4997D}" destId="{B9D53048-16F6-4547-A0E6-1630A3A4A87E}" srcOrd="3" destOrd="0" presId="urn:microsoft.com/office/officeart/2005/8/layout/hierarchy2"/>
    <dgm:cxn modelId="{2D450897-836C-48F1-8B76-8835963ED819}" type="presParOf" srcId="{B9D53048-16F6-4547-A0E6-1630A3A4A87E}" destId="{4EB240BC-8EEF-4DA3-9F37-5E5F9AE4A833}" srcOrd="0" destOrd="0" presId="urn:microsoft.com/office/officeart/2005/8/layout/hierarchy2"/>
    <dgm:cxn modelId="{F8DC71CB-CF67-4640-A198-E8C59182D0A5}" type="presParOf" srcId="{B9D53048-16F6-4547-A0E6-1630A3A4A87E}" destId="{455C18CB-886F-430B-A163-60BE754A2EA1}" srcOrd="1" destOrd="0" presId="urn:microsoft.com/office/officeart/2005/8/layout/hierarchy2"/>
    <dgm:cxn modelId="{00D7C7A1-8B19-4FF4-B697-E3D955942F5B}" type="presParOf" srcId="{333EEE29-B910-4A21-9969-253130DA6932}" destId="{FE413325-ED9E-45AB-9EDB-3CB57F5DE685}" srcOrd="2" destOrd="0" presId="urn:microsoft.com/office/officeart/2005/8/layout/hierarchy2"/>
    <dgm:cxn modelId="{72014CE3-A3B3-41AA-BAE0-DA9BEBF37025}" type="presParOf" srcId="{FE413325-ED9E-45AB-9EDB-3CB57F5DE685}" destId="{F12B6D1E-3D8F-4944-8DC4-0DBDAC6D9F3B}" srcOrd="0" destOrd="0" presId="urn:microsoft.com/office/officeart/2005/8/layout/hierarchy2"/>
    <dgm:cxn modelId="{C47057E2-F9F9-4962-94EE-B6CB464B1DF2}" type="presParOf" srcId="{333EEE29-B910-4A21-9969-253130DA6932}" destId="{7C1A7B97-3B95-4B37-80FB-BBE92F1443E0}" srcOrd="3" destOrd="0" presId="urn:microsoft.com/office/officeart/2005/8/layout/hierarchy2"/>
    <dgm:cxn modelId="{874F971B-58E2-41E6-8D7B-83472A7CC6B4}" type="presParOf" srcId="{7C1A7B97-3B95-4B37-80FB-BBE92F1443E0}" destId="{527E2101-4A21-41D9-9679-E2A2F88B3A19}" srcOrd="0" destOrd="0" presId="urn:microsoft.com/office/officeart/2005/8/layout/hierarchy2"/>
    <dgm:cxn modelId="{EC70972D-2770-497B-BB29-AD6B86E6C7F1}" type="presParOf" srcId="{7C1A7B97-3B95-4B37-80FB-BBE92F1443E0}" destId="{C8C735D5-BF11-45DA-98E5-475C262F563F}" srcOrd="1" destOrd="0" presId="urn:microsoft.com/office/officeart/2005/8/layout/hierarchy2"/>
    <dgm:cxn modelId="{6DAB8BD7-E156-4E67-BD2C-F61A55F97B4A}" type="presParOf" srcId="{C8C735D5-BF11-45DA-98E5-475C262F563F}" destId="{7FA7B0A7-BC1E-44D3-84B0-685606A5129B}" srcOrd="0" destOrd="0" presId="urn:microsoft.com/office/officeart/2005/8/layout/hierarchy2"/>
    <dgm:cxn modelId="{4232300C-4300-499B-BBE8-FF6BB0EA1F89}" type="presParOf" srcId="{7FA7B0A7-BC1E-44D3-84B0-685606A5129B}" destId="{D6A625E1-B3B0-4CDD-91BC-9EAA8BD84D47}" srcOrd="0" destOrd="0" presId="urn:microsoft.com/office/officeart/2005/8/layout/hierarchy2"/>
    <dgm:cxn modelId="{E455B706-E63B-4E46-9FCC-CCCE1B391C78}" type="presParOf" srcId="{C8C735D5-BF11-45DA-98E5-475C262F563F}" destId="{7E07BDC9-AD9B-4C36-BCB6-02E51FF7357C}" srcOrd="1" destOrd="0" presId="urn:microsoft.com/office/officeart/2005/8/layout/hierarchy2"/>
    <dgm:cxn modelId="{5D8CB60B-BFF3-4567-A7B8-13CD9C016BE7}" type="presParOf" srcId="{7E07BDC9-AD9B-4C36-BCB6-02E51FF7357C}" destId="{72599957-A18E-4C93-9118-F938F2893B65}" srcOrd="0" destOrd="0" presId="urn:microsoft.com/office/officeart/2005/8/layout/hierarchy2"/>
    <dgm:cxn modelId="{30961240-758B-4C0B-AC6C-7DFF28D70F69}" type="presParOf" srcId="{7E07BDC9-AD9B-4C36-BCB6-02E51FF7357C}" destId="{ABBD90FC-06F1-4484-A7EA-0B5A4490A5E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B68BF0C-27A0-4890-BE1B-91D80B2F4877}" type="doc">
      <dgm:prSet loTypeId="urn:microsoft.com/office/officeart/2009/3/layout/HorizontalOrganizationChart" loCatId="hierarchy" qsTypeId="urn:microsoft.com/office/officeart/2005/8/quickstyle/simple2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04AB3631-C83D-40D4-81C8-84FE43294F94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предметно-методичний</a:t>
          </a:r>
        </a:p>
      </dgm:t>
    </dgm:pt>
    <dgm:pt modelId="{3EC7C6D6-17BF-49A9-B553-E9FD6F560F57}" type="parTrans" cxnId="{457D841D-C20E-44A2-99A0-ACA28F6B83BC}">
      <dgm:prSet/>
      <dgm:spPr/>
      <dgm:t>
        <a:bodyPr/>
        <a:lstStyle/>
        <a:p>
          <a:endParaRPr lang="ru-RU"/>
        </a:p>
      </dgm:t>
    </dgm:pt>
    <dgm:pt modelId="{86B44C10-51B7-49DD-AAF9-2825188A5111}" type="sibTrans" cxnId="{457D841D-C20E-44A2-99A0-ACA28F6B83BC}">
      <dgm:prSet/>
      <dgm:spPr/>
      <dgm:t>
        <a:bodyPr/>
        <a:lstStyle/>
        <a:p>
          <a:endParaRPr lang="ru-RU"/>
        </a:p>
      </dgm:t>
    </dgm:pt>
    <dgm:pt modelId="{BB3C749A-1C62-44F0-B7C5-2BF661B56483}" type="asst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маркетинговий</a:t>
          </a:r>
        </a:p>
      </dgm:t>
    </dgm:pt>
    <dgm:pt modelId="{94157DFE-4D6C-4314-A952-7BDED5D782B2}" type="parTrans" cxnId="{A63EF904-FF92-414B-B1F0-CFE1E13200B2}">
      <dgm:prSet/>
      <dgm:spPr/>
      <dgm:t>
        <a:bodyPr/>
        <a:lstStyle/>
        <a:p>
          <a:endParaRPr lang="ru-RU"/>
        </a:p>
      </dgm:t>
    </dgm:pt>
    <dgm:pt modelId="{44C58768-5114-498C-AE8D-4D55DF9A9678}" type="sibTrans" cxnId="{A63EF904-FF92-414B-B1F0-CFE1E13200B2}">
      <dgm:prSet/>
      <dgm:spPr/>
      <dgm:t>
        <a:bodyPr/>
        <a:lstStyle/>
        <a:p>
          <a:endParaRPr lang="ru-RU"/>
        </a:p>
      </dgm:t>
    </dgm:pt>
    <dgm:pt modelId="{D4969F0A-257B-44AC-9B1C-8E9F8450DB88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експертний</a:t>
          </a:r>
        </a:p>
      </dgm:t>
    </dgm:pt>
    <dgm:pt modelId="{70A89E78-906B-4448-80DD-B151F94D1E10}" type="parTrans" cxnId="{AF593ACA-E346-4917-AEBB-1FFFC442AE41}">
      <dgm:prSet/>
      <dgm:spPr/>
      <dgm:t>
        <a:bodyPr/>
        <a:lstStyle/>
        <a:p>
          <a:endParaRPr lang="ru-RU"/>
        </a:p>
      </dgm:t>
    </dgm:pt>
    <dgm:pt modelId="{4FD7697F-A236-4BC2-AA81-639C935CCD0D}" type="sibTrans" cxnId="{AF593ACA-E346-4917-AEBB-1FFFC442AE41}">
      <dgm:prSet/>
      <dgm:spPr/>
      <dgm:t>
        <a:bodyPr/>
        <a:lstStyle/>
        <a:p>
          <a:endParaRPr lang="ru-RU"/>
        </a:p>
      </dgm:t>
    </dgm:pt>
    <dgm:pt modelId="{792AB042-4E48-43A9-9102-CC350DF05B08}">
      <dgm:prSet phldrT="[Текст]" custT="1"/>
      <dgm:spPr/>
      <dgm:t>
        <a:bodyPr/>
        <a:lstStyle/>
        <a:p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консалтинговий</a:t>
          </a:r>
        </a:p>
      </dgm:t>
    </dgm:pt>
    <dgm:pt modelId="{FCA40C2D-FB5D-49A1-9342-287E087A84F0}" type="parTrans" cxnId="{A3021854-F522-4E98-AFAF-42E58B4F26F2}">
      <dgm:prSet/>
      <dgm:spPr/>
      <dgm:t>
        <a:bodyPr/>
        <a:lstStyle/>
        <a:p>
          <a:endParaRPr lang="ru-RU"/>
        </a:p>
      </dgm:t>
    </dgm:pt>
    <dgm:pt modelId="{7B826F85-6193-4542-B8B6-ABCEFF922851}" type="sibTrans" cxnId="{A3021854-F522-4E98-AFAF-42E58B4F26F2}">
      <dgm:prSet/>
      <dgm:spPr/>
      <dgm:t>
        <a:bodyPr/>
        <a:lstStyle/>
        <a:p>
          <a:endParaRPr lang="ru-RU"/>
        </a:p>
      </dgm:t>
    </dgm:pt>
    <dgm:pt modelId="{EF2176DA-314E-46C9-AA87-BE22B9A4B21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моніторинговий</a:t>
          </a:r>
        </a:p>
      </dgm:t>
    </dgm:pt>
    <dgm:pt modelId="{3D56E0BC-4E2C-4CC6-B07E-AE850C4CDE7C}" type="parTrans" cxnId="{657067D5-737D-4C50-AA27-5DAC2AD150FF}">
      <dgm:prSet/>
      <dgm:spPr/>
      <dgm:t>
        <a:bodyPr/>
        <a:lstStyle/>
        <a:p>
          <a:endParaRPr lang="ru-RU"/>
        </a:p>
      </dgm:t>
    </dgm:pt>
    <dgm:pt modelId="{AD017A35-B6E6-4612-B5BD-BD680678B84F}" type="sibTrans" cxnId="{657067D5-737D-4C50-AA27-5DAC2AD150FF}">
      <dgm:prSet/>
      <dgm:spPr/>
      <dgm:t>
        <a:bodyPr/>
        <a:lstStyle/>
        <a:p>
          <a:endParaRPr lang="ru-RU"/>
        </a:p>
      </dgm:t>
    </dgm:pt>
    <dgm:pt modelId="{07E7B4C3-9646-4502-91E7-DC84A5B35771}" type="pres">
      <dgm:prSet presAssocID="{AB68BF0C-27A0-4890-BE1B-91D80B2F487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9898B9D-B66C-4D42-8DC3-FB1BE475D8A2}" type="pres">
      <dgm:prSet presAssocID="{04AB3631-C83D-40D4-81C8-84FE43294F94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94DBA18B-D063-48DA-9418-3CD092FA5F23}" type="pres">
      <dgm:prSet presAssocID="{04AB3631-C83D-40D4-81C8-84FE43294F94}" presName="rootComposite1" presStyleCnt="0"/>
      <dgm:spPr/>
      <dgm:t>
        <a:bodyPr/>
        <a:lstStyle/>
        <a:p>
          <a:endParaRPr lang="ru-RU"/>
        </a:p>
      </dgm:t>
    </dgm:pt>
    <dgm:pt modelId="{E579D79A-6E77-4856-B199-4B7A8D0B4246}" type="pres">
      <dgm:prSet presAssocID="{04AB3631-C83D-40D4-81C8-84FE43294F94}" presName="rootText1" presStyleLbl="node0" presStyleIdx="0" presStyleCnt="1" custScaleX="205765" custScaleY="2816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948F3A-969A-4A7B-9E9C-09F65490855D}" type="pres">
      <dgm:prSet presAssocID="{04AB3631-C83D-40D4-81C8-84FE43294F9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E65F986-92C1-4CE4-9E5E-08EB7E0455D3}" type="pres">
      <dgm:prSet presAssocID="{04AB3631-C83D-40D4-81C8-84FE43294F94}" presName="hierChild2" presStyleCnt="0"/>
      <dgm:spPr/>
      <dgm:t>
        <a:bodyPr/>
        <a:lstStyle/>
        <a:p>
          <a:endParaRPr lang="ru-RU"/>
        </a:p>
      </dgm:t>
    </dgm:pt>
    <dgm:pt modelId="{9087298C-45DD-48C0-ADB9-C11BDF4D31C9}" type="pres">
      <dgm:prSet presAssocID="{70A89E78-906B-4448-80DD-B151F94D1E10}" presName="Name64" presStyleLbl="parChTrans1D2" presStyleIdx="0" presStyleCnt="4"/>
      <dgm:spPr/>
      <dgm:t>
        <a:bodyPr/>
        <a:lstStyle/>
        <a:p>
          <a:endParaRPr lang="ru-RU"/>
        </a:p>
      </dgm:t>
    </dgm:pt>
    <dgm:pt modelId="{103D6277-E382-4772-B068-BE67591C8EF8}" type="pres">
      <dgm:prSet presAssocID="{D4969F0A-257B-44AC-9B1C-8E9F8450DB8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C4CE8A9-6E04-4C87-A44F-69E294C58F7F}" type="pres">
      <dgm:prSet presAssocID="{D4969F0A-257B-44AC-9B1C-8E9F8450DB88}" presName="rootComposite" presStyleCnt="0"/>
      <dgm:spPr/>
      <dgm:t>
        <a:bodyPr/>
        <a:lstStyle/>
        <a:p>
          <a:endParaRPr lang="ru-RU"/>
        </a:p>
      </dgm:t>
    </dgm:pt>
    <dgm:pt modelId="{AC0D2CB3-3B74-4D3F-A201-4B13321DC78F}" type="pres">
      <dgm:prSet presAssocID="{D4969F0A-257B-44AC-9B1C-8E9F8450DB88}" presName="rootText" presStyleLbl="node2" presStyleIdx="0" presStyleCnt="3" custScaleX="330058" custScaleY="1725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CBDDF1-6128-4BFB-AAA4-5B0B87F67BE0}" type="pres">
      <dgm:prSet presAssocID="{D4969F0A-257B-44AC-9B1C-8E9F8450DB88}" presName="rootConnector" presStyleLbl="node2" presStyleIdx="0" presStyleCnt="3"/>
      <dgm:spPr/>
      <dgm:t>
        <a:bodyPr/>
        <a:lstStyle/>
        <a:p>
          <a:endParaRPr lang="ru-RU"/>
        </a:p>
      </dgm:t>
    </dgm:pt>
    <dgm:pt modelId="{103B9C51-23F9-4C4D-B87F-8C44A7144A86}" type="pres">
      <dgm:prSet presAssocID="{D4969F0A-257B-44AC-9B1C-8E9F8450DB88}" presName="hierChild4" presStyleCnt="0"/>
      <dgm:spPr/>
      <dgm:t>
        <a:bodyPr/>
        <a:lstStyle/>
        <a:p>
          <a:endParaRPr lang="ru-RU"/>
        </a:p>
      </dgm:t>
    </dgm:pt>
    <dgm:pt modelId="{B63F5CCD-8374-415B-8A81-F5AE0FD765B0}" type="pres">
      <dgm:prSet presAssocID="{D4969F0A-257B-44AC-9B1C-8E9F8450DB88}" presName="hierChild5" presStyleCnt="0"/>
      <dgm:spPr/>
      <dgm:t>
        <a:bodyPr/>
        <a:lstStyle/>
        <a:p>
          <a:endParaRPr lang="ru-RU"/>
        </a:p>
      </dgm:t>
    </dgm:pt>
    <dgm:pt modelId="{B573734E-AADE-440D-B85B-432B1089B9B8}" type="pres">
      <dgm:prSet presAssocID="{FCA40C2D-FB5D-49A1-9342-287E087A84F0}" presName="Name64" presStyleLbl="parChTrans1D2" presStyleIdx="1" presStyleCnt="4"/>
      <dgm:spPr/>
      <dgm:t>
        <a:bodyPr/>
        <a:lstStyle/>
        <a:p>
          <a:endParaRPr lang="ru-RU"/>
        </a:p>
      </dgm:t>
    </dgm:pt>
    <dgm:pt modelId="{76E57E7A-BAE8-48BE-B582-7D0FDF797037}" type="pres">
      <dgm:prSet presAssocID="{792AB042-4E48-43A9-9102-CC350DF05B08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A22B22B-14E6-4407-8A18-9B1A9ABCEABA}" type="pres">
      <dgm:prSet presAssocID="{792AB042-4E48-43A9-9102-CC350DF05B08}" presName="rootComposite" presStyleCnt="0"/>
      <dgm:spPr/>
      <dgm:t>
        <a:bodyPr/>
        <a:lstStyle/>
        <a:p>
          <a:endParaRPr lang="ru-RU"/>
        </a:p>
      </dgm:t>
    </dgm:pt>
    <dgm:pt modelId="{12A965B2-5696-4CFD-AEC7-AC4EFA4DBA89}" type="pres">
      <dgm:prSet presAssocID="{792AB042-4E48-43A9-9102-CC350DF05B08}" presName="rootText" presStyleLbl="node2" presStyleIdx="1" presStyleCnt="3" custScaleX="330670" custScaleY="187718" custLinFactNeighborX="103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929704-08CF-4C4A-B28A-87EEA5F74190}" type="pres">
      <dgm:prSet presAssocID="{792AB042-4E48-43A9-9102-CC350DF05B08}" presName="rootConnector" presStyleLbl="node2" presStyleIdx="1" presStyleCnt="3"/>
      <dgm:spPr/>
      <dgm:t>
        <a:bodyPr/>
        <a:lstStyle/>
        <a:p>
          <a:endParaRPr lang="ru-RU"/>
        </a:p>
      </dgm:t>
    </dgm:pt>
    <dgm:pt modelId="{43001F02-9162-4C95-BDF3-AED5B3E598F0}" type="pres">
      <dgm:prSet presAssocID="{792AB042-4E48-43A9-9102-CC350DF05B08}" presName="hierChild4" presStyleCnt="0"/>
      <dgm:spPr/>
      <dgm:t>
        <a:bodyPr/>
        <a:lstStyle/>
        <a:p>
          <a:endParaRPr lang="ru-RU"/>
        </a:p>
      </dgm:t>
    </dgm:pt>
    <dgm:pt modelId="{3C1CD627-DEA6-4716-989D-28D34772A9C8}" type="pres">
      <dgm:prSet presAssocID="{792AB042-4E48-43A9-9102-CC350DF05B08}" presName="hierChild5" presStyleCnt="0"/>
      <dgm:spPr/>
      <dgm:t>
        <a:bodyPr/>
        <a:lstStyle/>
        <a:p>
          <a:endParaRPr lang="ru-RU"/>
        </a:p>
      </dgm:t>
    </dgm:pt>
    <dgm:pt modelId="{AA1B934C-B217-4DC3-9976-9C0CAD933339}" type="pres">
      <dgm:prSet presAssocID="{3D56E0BC-4E2C-4CC6-B07E-AE850C4CDE7C}" presName="Name64" presStyleLbl="parChTrans1D2" presStyleIdx="2" presStyleCnt="4"/>
      <dgm:spPr/>
      <dgm:t>
        <a:bodyPr/>
        <a:lstStyle/>
        <a:p>
          <a:endParaRPr lang="ru-RU"/>
        </a:p>
      </dgm:t>
    </dgm:pt>
    <dgm:pt modelId="{6A7C7E38-FD3F-4628-A625-1F1AF53C5501}" type="pres">
      <dgm:prSet presAssocID="{EF2176DA-314E-46C9-AA87-BE22B9A4B21F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14E6AA03-5C08-4FB8-96BD-703121C3E79D}" type="pres">
      <dgm:prSet presAssocID="{EF2176DA-314E-46C9-AA87-BE22B9A4B21F}" presName="rootComposite" presStyleCnt="0"/>
      <dgm:spPr/>
      <dgm:t>
        <a:bodyPr/>
        <a:lstStyle/>
        <a:p>
          <a:endParaRPr lang="ru-RU"/>
        </a:p>
      </dgm:t>
    </dgm:pt>
    <dgm:pt modelId="{33F4F8C0-F3DC-419B-8041-B7364C6FBCA5}" type="pres">
      <dgm:prSet presAssocID="{EF2176DA-314E-46C9-AA87-BE22B9A4B21F}" presName="rootText" presStyleLbl="node2" presStyleIdx="2" presStyleCnt="3" custScaleX="326938" custScaleY="194763" custLinFactNeighborX="3868" custLinFactNeighborY="-183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EBB2C4-CBB7-409F-9421-2F5B554C782E}" type="pres">
      <dgm:prSet presAssocID="{EF2176DA-314E-46C9-AA87-BE22B9A4B21F}" presName="rootConnector" presStyleLbl="node2" presStyleIdx="2" presStyleCnt="3"/>
      <dgm:spPr/>
      <dgm:t>
        <a:bodyPr/>
        <a:lstStyle/>
        <a:p>
          <a:endParaRPr lang="ru-RU"/>
        </a:p>
      </dgm:t>
    </dgm:pt>
    <dgm:pt modelId="{A64349C5-A806-4F2B-83D9-F56C5A97119C}" type="pres">
      <dgm:prSet presAssocID="{EF2176DA-314E-46C9-AA87-BE22B9A4B21F}" presName="hierChild4" presStyleCnt="0"/>
      <dgm:spPr/>
      <dgm:t>
        <a:bodyPr/>
        <a:lstStyle/>
        <a:p>
          <a:endParaRPr lang="ru-RU"/>
        </a:p>
      </dgm:t>
    </dgm:pt>
    <dgm:pt modelId="{8AF6CA20-8B7E-4CBC-9DCB-2A1A1881A238}" type="pres">
      <dgm:prSet presAssocID="{EF2176DA-314E-46C9-AA87-BE22B9A4B21F}" presName="hierChild5" presStyleCnt="0"/>
      <dgm:spPr/>
      <dgm:t>
        <a:bodyPr/>
        <a:lstStyle/>
        <a:p>
          <a:endParaRPr lang="ru-RU"/>
        </a:p>
      </dgm:t>
    </dgm:pt>
    <dgm:pt modelId="{9BC39E30-D25F-4C41-B4C7-718E3A343E5A}" type="pres">
      <dgm:prSet presAssocID="{04AB3631-C83D-40D4-81C8-84FE43294F94}" presName="hierChild3" presStyleCnt="0"/>
      <dgm:spPr/>
      <dgm:t>
        <a:bodyPr/>
        <a:lstStyle/>
        <a:p>
          <a:endParaRPr lang="ru-RU"/>
        </a:p>
      </dgm:t>
    </dgm:pt>
    <dgm:pt modelId="{62EBCC2D-ABB8-4C83-976E-4B447415E68C}" type="pres">
      <dgm:prSet presAssocID="{94157DFE-4D6C-4314-A952-7BDED5D782B2}" presName="Name115" presStyleLbl="parChTrans1D2" presStyleIdx="3" presStyleCnt="4"/>
      <dgm:spPr/>
      <dgm:t>
        <a:bodyPr/>
        <a:lstStyle/>
        <a:p>
          <a:endParaRPr lang="ru-RU"/>
        </a:p>
      </dgm:t>
    </dgm:pt>
    <dgm:pt modelId="{11FEE4C9-0A27-4CC6-B0A2-D3FF2B372A4F}" type="pres">
      <dgm:prSet presAssocID="{BB3C749A-1C62-44F0-B7C5-2BF661B56483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D368D9C4-77CC-43C2-9034-87EA6645D55C}" type="pres">
      <dgm:prSet presAssocID="{BB3C749A-1C62-44F0-B7C5-2BF661B56483}" presName="rootComposite3" presStyleCnt="0"/>
      <dgm:spPr/>
      <dgm:t>
        <a:bodyPr/>
        <a:lstStyle/>
        <a:p>
          <a:endParaRPr lang="ru-RU"/>
        </a:p>
      </dgm:t>
    </dgm:pt>
    <dgm:pt modelId="{EE8A5EBE-93D5-409A-9AC1-8D939D08EFA6}" type="pres">
      <dgm:prSet presAssocID="{BB3C749A-1C62-44F0-B7C5-2BF661B56483}" presName="rootText3" presStyleLbl="asst1" presStyleIdx="0" presStyleCnt="1" custScaleX="233469" custScaleY="2792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34E0E7-5991-4210-8B0E-BD60ADD165B7}" type="pres">
      <dgm:prSet presAssocID="{BB3C749A-1C62-44F0-B7C5-2BF661B56483}" presName="rootConnector3" presStyleLbl="asst1" presStyleIdx="0" presStyleCnt="1"/>
      <dgm:spPr/>
      <dgm:t>
        <a:bodyPr/>
        <a:lstStyle/>
        <a:p>
          <a:endParaRPr lang="ru-RU"/>
        </a:p>
      </dgm:t>
    </dgm:pt>
    <dgm:pt modelId="{04E00CAF-EC28-418B-AF11-47A0E8E0C341}" type="pres">
      <dgm:prSet presAssocID="{BB3C749A-1C62-44F0-B7C5-2BF661B56483}" presName="hierChild6" presStyleCnt="0"/>
      <dgm:spPr/>
      <dgm:t>
        <a:bodyPr/>
        <a:lstStyle/>
        <a:p>
          <a:endParaRPr lang="ru-RU"/>
        </a:p>
      </dgm:t>
    </dgm:pt>
    <dgm:pt modelId="{48199A83-E569-4F88-935C-DC30A8616B4B}" type="pres">
      <dgm:prSet presAssocID="{BB3C749A-1C62-44F0-B7C5-2BF661B56483}" presName="hierChild7" presStyleCnt="0"/>
      <dgm:spPr/>
      <dgm:t>
        <a:bodyPr/>
        <a:lstStyle/>
        <a:p>
          <a:endParaRPr lang="ru-RU"/>
        </a:p>
      </dgm:t>
    </dgm:pt>
  </dgm:ptLst>
  <dgm:cxnLst>
    <dgm:cxn modelId="{654F016E-32F4-4845-ABBF-186D79BF7478}" type="presOf" srcId="{D4969F0A-257B-44AC-9B1C-8E9F8450DB88}" destId="{3ACBDDF1-6128-4BFB-AAA4-5B0B87F67BE0}" srcOrd="1" destOrd="0" presId="urn:microsoft.com/office/officeart/2009/3/layout/HorizontalOrganizationChart"/>
    <dgm:cxn modelId="{457D841D-C20E-44A2-99A0-ACA28F6B83BC}" srcId="{AB68BF0C-27A0-4890-BE1B-91D80B2F4877}" destId="{04AB3631-C83D-40D4-81C8-84FE43294F94}" srcOrd="0" destOrd="0" parTransId="{3EC7C6D6-17BF-49A9-B553-E9FD6F560F57}" sibTransId="{86B44C10-51B7-49DD-AAF9-2825188A5111}"/>
    <dgm:cxn modelId="{8D35250D-6DA9-44F4-9FB5-8F7EDCA0C6FA}" type="presOf" srcId="{FCA40C2D-FB5D-49A1-9342-287E087A84F0}" destId="{B573734E-AADE-440D-B85B-432B1089B9B8}" srcOrd="0" destOrd="0" presId="urn:microsoft.com/office/officeart/2009/3/layout/HorizontalOrganizationChart"/>
    <dgm:cxn modelId="{A63EF904-FF92-414B-B1F0-CFE1E13200B2}" srcId="{04AB3631-C83D-40D4-81C8-84FE43294F94}" destId="{BB3C749A-1C62-44F0-B7C5-2BF661B56483}" srcOrd="0" destOrd="0" parTransId="{94157DFE-4D6C-4314-A952-7BDED5D782B2}" sibTransId="{44C58768-5114-498C-AE8D-4D55DF9A9678}"/>
    <dgm:cxn modelId="{EFF1BDE4-ABA8-48FE-A871-DCDA71DE3CCA}" type="presOf" srcId="{94157DFE-4D6C-4314-A952-7BDED5D782B2}" destId="{62EBCC2D-ABB8-4C83-976E-4B447415E68C}" srcOrd="0" destOrd="0" presId="urn:microsoft.com/office/officeart/2009/3/layout/HorizontalOrganizationChart"/>
    <dgm:cxn modelId="{D4E3C8E5-2573-410F-9B8C-D7C9682AB3A7}" type="presOf" srcId="{EF2176DA-314E-46C9-AA87-BE22B9A4B21F}" destId="{33F4F8C0-F3DC-419B-8041-B7364C6FBCA5}" srcOrd="0" destOrd="0" presId="urn:microsoft.com/office/officeart/2009/3/layout/HorizontalOrganizationChart"/>
    <dgm:cxn modelId="{2AF7DDB5-B943-4C0B-ADF5-81C3A7A1B61A}" type="presOf" srcId="{04AB3631-C83D-40D4-81C8-84FE43294F94}" destId="{E579D79A-6E77-4856-B199-4B7A8D0B4246}" srcOrd="0" destOrd="0" presId="urn:microsoft.com/office/officeart/2009/3/layout/HorizontalOrganizationChart"/>
    <dgm:cxn modelId="{14B6C539-7573-432B-BE6F-626C1B4DA19E}" type="presOf" srcId="{D4969F0A-257B-44AC-9B1C-8E9F8450DB88}" destId="{AC0D2CB3-3B74-4D3F-A201-4B13321DC78F}" srcOrd="0" destOrd="0" presId="urn:microsoft.com/office/officeart/2009/3/layout/HorizontalOrganizationChart"/>
    <dgm:cxn modelId="{83450057-5E23-47F5-9C22-96249236A288}" type="presOf" srcId="{04AB3631-C83D-40D4-81C8-84FE43294F94}" destId="{3E948F3A-969A-4A7B-9E9C-09F65490855D}" srcOrd="1" destOrd="0" presId="urn:microsoft.com/office/officeart/2009/3/layout/HorizontalOrganizationChart"/>
    <dgm:cxn modelId="{3B694960-7DD0-4AF8-9562-A17CE3143FFF}" type="presOf" srcId="{3D56E0BC-4E2C-4CC6-B07E-AE850C4CDE7C}" destId="{AA1B934C-B217-4DC3-9976-9C0CAD933339}" srcOrd="0" destOrd="0" presId="urn:microsoft.com/office/officeart/2009/3/layout/HorizontalOrganizationChart"/>
    <dgm:cxn modelId="{48B56F87-9BFA-4254-B531-535FE7B7F1A5}" type="presOf" srcId="{AB68BF0C-27A0-4890-BE1B-91D80B2F4877}" destId="{07E7B4C3-9646-4502-91E7-DC84A5B35771}" srcOrd="0" destOrd="0" presId="urn:microsoft.com/office/officeart/2009/3/layout/HorizontalOrganizationChart"/>
    <dgm:cxn modelId="{657067D5-737D-4C50-AA27-5DAC2AD150FF}" srcId="{04AB3631-C83D-40D4-81C8-84FE43294F94}" destId="{EF2176DA-314E-46C9-AA87-BE22B9A4B21F}" srcOrd="3" destOrd="0" parTransId="{3D56E0BC-4E2C-4CC6-B07E-AE850C4CDE7C}" sibTransId="{AD017A35-B6E6-4612-B5BD-BD680678B84F}"/>
    <dgm:cxn modelId="{3D1C86AF-1F81-415B-9BA7-A46C1916B40D}" type="presOf" srcId="{792AB042-4E48-43A9-9102-CC350DF05B08}" destId="{A4929704-08CF-4C4A-B28A-87EEA5F74190}" srcOrd="1" destOrd="0" presId="urn:microsoft.com/office/officeart/2009/3/layout/HorizontalOrganizationChart"/>
    <dgm:cxn modelId="{5E662A51-DE7D-4200-A4AB-EC4D69A47DDC}" type="presOf" srcId="{EF2176DA-314E-46C9-AA87-BE22B9A4B21F}" destId="{FBEBB2C4-CBB7-409F-9421-2F5B554C782E}" srcOrd="1" destOrd="0" presId="urn:microsoft.com/office/officeart/2009/3/layout/HorizontalOrganizationChart"/>
    <dgm:cxn modelId="{AF593ACA-E346-4917-AEBB-1FFFC442AE41}" srcId="{04AB3631-C83D-40D4-81C8-84FE43294F94}" destId="{D4969F0A-257B-44AC-9B1C-8E9F8450DB88}" srcOrd="1" destOrd="0" parTransId="{70A89E78-906B-4448-80DD-B151F94D1E10}" sibTransId="{4FD7697F-A236-4BC2-AA81-639C935CCD0D}"/>
    <dgm:cxn modelId="{5DBE0C68-ED90-46F5-91EE-1DE18F078543}" type="presOf" srcId="{BB3C749A-1C62-44F0-B7C5-2BF661B56483}" destId="{5034E0E7-5991-4210-8B0E-BD60ADD165B7}" srcOrd="1" destOrd="0" presId="urn:microsoft.com/office/officeart/2009/3/layout/HorizontalOrganizationChart"/>
    <dgm:cxn modelId="{185C471A-2B4A-4256-B205-3E361AAEA483}" type="presOf" srcId="{792AB042-4E48-43A9-9102-CC350DF05B08}" destId="{12A965B2-5696-4CFD-AEC7-AC4EFA4DBA89}" srcOrd="0" destOrd="0" presId="urn:microsoft.com/office/officeart/2009/3/layout/HorizontalOrganizationChart"/>
    <dgm:cxn modelId="{AB1984E2-EB00-4C25-B0C7-BAC145901AD3}" type="presOf" srcId="{BB3C749A-1C62-44F0-B7C5-2BF661B56483}" destId="{EE8A5EBE-93D5-409A-9AC1-8D939D08EFA6}" srcOrd="0" destOrd="0" presId="urn:microsoft.com/office/officeart/2009/3/layout/HorizontalOrganizationChart"/>
    <dgm:cxn modelId="{A3021854-F522-4E98-AFAF-42E58B4F26F2}" srcId="{04AB3631-C83D-40D4-81C8-84FE43294F94}" destId="{792AB042-4E48-43A9-9102-CC350DF05B08}" srcOrd="2" destOrd="0" parTransId="{FCA40C2D-FB5D-49A1-9342-287E087A84F0}" sibTransId="{7B826F85-6193-4542-B8B6-ABCEFF922851}"/>
    <dgm:cxn modelId="{DB2AF1A6-DB0D-4146-9C99-E488BDCFC4A6}" type="presOf" srcId="{70A89E78-906B-4448-80DD-B151F94D1E10}" destId="{9087298C-45DD-48C0-ADB9-C11BDF4D31C9}" srcOrd="0" destOrd="0" presId="urn:microsoft.com/office/officeart/2009/3/layout/HorizontalOrganizationChart"/>
    <dgm:cxn modelId="{2D879DCF-ADA0-4180-BE20-14A3E07347EA}" type="presParOf" srcId="{07E7B4C3-9646-4502-91E7-DC84A5B35771}" destId="{A9898B9D-B66C-4D42-8DC3-FB1BE475D8A2}" srcOrd="0" destOrd="0" presId="urn:microsoft.com/office/officeart/2009/3/layout/HorizontalOrganizationChart"/>
    <dgm:cxn modelId="{1826B2B2-6F22-4B25-9305-04FD0DE757C5}" type="presParOf" srcId="{A9898B9D-B66C-4D42-8DC3-FB1BE475D8A2}" destId="{94DBA18B-D063-48DA-9418-3CD092FA5F23}" srcOrd="0" destOrd="0" presId="urn:microsoft.com/office/officeart/2009/3/layout/HorizontalOrganizationChart"/>
    <dgm:cxn modelId="{A8F7E35B-45FE-4B4D-B28F-EA95424EB528}" type="presParOf" srcId="{94DBA18B-D063-48DA-9418-3CD092FA5F23}" destId="{E579D79A-6E77-4856-B199-4B7A8D0B4246}" srcOrd="0" destOrd="0" presId="urn:microsoft.com/office/officeart/2009/3/layout/HorizontalOrganizationChart"/>
    <dgm:cxn modelId="{6885A196-CBD7-46EF-B4A4-8C1E4B8DDFB5}" type="presParOf" srcId="{94DBA18B-D063-48DA-9418-3CD092FA5F23}" destId="{3E948F3A-969A-4A7B-9E9C-09F65490855D}" srcOrd="1" destOrd="0" presId="urn:microsoft.com/office/officeart/2009/3/layout/HorizontalOrganizationChart"/>
    <dgm:cxn modelId="{9D4C5731-1630-4155-8D9E-53EFFF883F12}" type="presParOf" srcId="{A9898B9D-B66C-4D42-8DC3-FB1BE475D8A2}" destId="{3E65F986-92C1-4CE4-9E5E-08EB7E0455D3}" srcOrd="1" destOrd="0" presId="urn:microsoft.com/office/officeart/2009/3/layout/HorizontalOrganizationChart"/>
    <dgm:cxn modelId="{48ED5F47-2558-40AB-AAD6-C8150A73E9E7}" type="presParOf" srcId="{3E65F986-92C1-4CE4-9E5E-08EB7E0455D3}" destId="{9087298C-45DD-48C0-ADB9-C11BDF4D31C9}" srcOrd="0" destOrd="0" presId="urn:microsoft.com/office/officeart/2009/3/layout/HorizontalOrganizationChart"/>
    <dgm:cxn modelId="{F63B2554-5250-4B2C-B34C-1BB14E2CC5F1}" type="presParOf" srcId="{3E65F986-92C1-4CE4-9E5E-08EB7E0455D3}" destId="{103D6277-E382-4772-B068-BE67591C8EF8}" srcOrd="1" destOrd="0" presId="urn:microsoft.com/office/officeart/2009/3/layout/HorizontalOrganizationChart"/>
    <dgm:cxn modelId="{1DB7EBF9-7209-408A-9D05-C2A7A265A095}" type="presParOf" srcId="{103D6277-E382-4772-B068-BE67591C8EF8}" destId="{CC4CE8A9-6E04-4C87-A44F-69E294C58F7F}" srcOrd="0" destOrd="0" presId="urn:microsoft.com/office/officeart/2009/3/layout/HorizontalOrganizationChart"/>
    <dgm:cxn modelId="{9945ABCA-54B3-4BF1-AD7F-6BC8E2BD01B2}" type="presParOf" srcId="{CC4CE8A9-6E04-4C87-A44F-69E294C58F7F}" destId="{AC0D2CB3-3B74-4D3F-A201-4B13321DC78F}" srcOrd="0" destOrd="0" presId="urn:microsoft.com/office/officeart/2009/3/layout/HorizontalOrganizationChart"/>
    <dgm:cxn modelId="{30621EFE-E37E-43D1-B02B-915701B57607}" type="presParOf" srcId="{CC4CE8A9-6E04-4C87-A44F-69E294C58F7F}" destId="{3ACBDDF1-6128-4BFB-AAA4-5B0B87F67BE0}" srcOrd="1" destOrd="0" presId="urn:microsoft.com/office/officeart/2009/3/layout/HorizontalOrganizationChart"/>
    <dgm:cxn modelId="{659C12A6-F742-4641-AE30-9BF95F155065}" type="presParOf" srcId="{103D6277-E382-4772-B068-BE67591C8EF8}" destId="{103B9C51-23F9-4C4D-B87F-8C44A7144A86}" srcOrd="1" destOrd="0" presId="urn:microsoft.com/office/officeart/2009/3/layout/HorizontalOrganizationChart"/>
    <dgm:cxn modelId="{53425905-AF53-4BEA-8D14-54370D1F1154}" type="presParOf" srcId="{103D6277-E382-4772-B068-BE67591C8EF8}" destId="{B63F5CCD-8374-415B-8A81-F5AE0FD765B0}" srcOrd="2" destOrd="0" presId="urn:microsoft.com/office/officeart/2009/3/layout/HorizontalOrganizationChart"/>
    <dgm:cxn modelId="{C463918B-75F1-48A1-A681-BEF124C0863E}" type="presParOf" srcId="{3E65F986-92C1-4CE4-9E5E-08EB7E0455D3}" destId="{B573734E-AADE-440D-B85B-432B1089B9B8}" srcOrd="2" destOrd="0" presId="urn:microsoft.com/office/officeart/2009/3/layout/HorizontalOrganizationChart"/>
    <dgm:cxn modelId="{61F3FBB7-C209-4267-9917-494E2B3E3C5F}" type="presParOf" srcId="{3E65F986-92C1-4CE4-9E5E-08EB7E0455D3}" destId="{76E57E7A-BAE8-48BE-B582-7D0FDF797037}" srcOrd="3" destOrd="0" presId="urn:microsoft.com/office/officeart/2009/3/layout/HorizontalOrganizationChart"/>
    <dgm:cxn modelId="{20AECE64-5188-443D-AE12-B43797FCADFB}" type="presParOf" srcId="{76E57E7A-BAE8-48BE-B582-7D0FDF797037}" destId="{CA22B22B-14E6-4407-8A18-9B1A9ABCEABA}" srcOrd="0" destOrd="0" presId="urn:microsoft.com/office/officeart/2009/3/layout/HorizontalOrganizationChart"/>
    <dgm:cxn modelId="{4630934B-61B1-4876-B4C6-ABD443699C4D}" type="presParOf" srcId="{CA22B22B-14E6-4407-8A18-9B1A9ABCEABA}" destId="{12A965B2-5696-4CFD-AEC7-AC4EFA4DBA89}" srcOrd="0" destOrd="0" presId="urn:microsoft.com/office/officeart/2009/3/layout/HorizontalOrganizationChart"/>
    <dgm:cxn modelId="{F2508A12-D8B6-43BF-A149-379E537330B2}" type="presParOf" srcId="{CA22B22B-14E6-4407-8A18-9B1A9ABCEABA}" destId="{A4929704-08CF-4C4A-B28A-87EEA5F74190}" srcOrd="1" destOrd="0" presId="urn:microsoft.com/office/officeart/2009/3/layout/HorizontalOrganizationChart"/>
    <dgm:cxn modelId="{64C83844-79F4-45F8-92AC-DC9BAA90DBE6}" type="presParOf" srcId="{76E57E7A-BAE8-48BE-B582-7D0FDF797037}" destId="{43001F02-9162-4C95-BDF3-AED5B3E598F0}" srcOrd="1" destOrd="0" presId="urn:microsoft.com/office/officeart/2009/3/layout/HorizontalOrganizationChart"/>
    <dgm:cxn modelId="{7203749D-7318-4EEC-8426-E8C7451D957D}" type="presParOf" srcId="{76E57E7A-BAE8-48BE-B582-7D0FDF797037}" destId="{3C1CD627-DEA6-4716-989D-28D34772A9C8}" srcOrd="2" destOrd="0" presId="urn:microsoft.com/office/officeart/2009/3/layout/HorizontalOrganizationChart"/>
    <dgm:cxn modelId="{7525049C-F54E-4C39-B550-5B9170FB5480}" type="presParOf" srcId="{3E65F986-92C1-4CE4-9E5E-08EB7E0455D3}" destId="{AA1B934C-B217-4DC3-9976-9C0CAD933339}" srcOrd="4" destOrd="0" presId="urn:microsoft.com/office/officeart/2009/3/layout/HorizontalOrganizationChart"/>
    <dgm:cxn modelId="{1B0B2978-F0C4-4082-9DCD-4DAE5EB73D76}" type="presParOf" srcId="{3E65F986-92C1-4CE4-9E5E-08EB7E0455D3}" destId="{6A7C7E38-FD3F-4628-A625-1F1AF53C5501}" srcOrd="5" destOrd="0" presId="urn:microsoft.com/office/officeart/2009/3/layout/HorizontalOrganizationChart"/>
    <dgm:cxn modelId="{411336F4-35F2-495F-BFD0-68BE501E548D}" type="presParOf" srcId="{6A7C7E38-FD3F-4628-A625-1F1AF53C5501}" destId="{14E6AA03-5C08-4FB8-96BD-703121C3E79D}" srcOrd="0" destOrd="0" presId="urn:microsoft.com/office/officeart/2009/3/layout/HorizontalOrganizationChart"/>
    <dgm:cxn modelId="{7D5E157B-24CF-4846-AA73-4DAB94699EB9}" type="presParOf" srcId="{14E6AA03-5C08-4FB8-96BD-703121C3E79D}" destId="{33F4F8C0-F3DC-419B-8041-B7364C6FBCA5}" srcOrd="0" destOrd="0" presId="urn:microsoft.com/office/officeart/2009/3/layout/HorizontalOrganizationChart"/>
    <dgm:cxn modelId="{B609D784-6AF2-4B20-9807-6772D54097B1}" type="presParOf" srcId="{14E6AA03-5C08-4FB8-96BD-703121C3E79D}" destId="{FBEBB2C4-CBB7-409F-9421-2F5B554C782E}" srcOrd="1" destOrd="0" presId="urn:microsoft.com/office/officeart/2009/3/layout/HorizontalOrganizationChart"/>
    <dgm:cxn modelId="{AC9ACDF1-DC30-4558-8F47-4EAB203D5A10}" type="presParOf" srcId="{6A7C7E38-FD3F-4628-A625-1F1AF53C5501}" destId="{A64349C5-A806-4F2B-83D9-F56C5A97119C}" srcOrd="1" destOrd="0" presId="urn:microsoft.com/office/officeart/2009/3/layout/HorizontalOrganizationChart"/>
    <dgm:cxn modelId="{CB1983AC-26B0-42E6-AFA9-A52C83BC0C46}" type="presParOf" srcId="{6A7C7E38-FD3F-4628-A625-1F1AF53C5501}" destId="{8AF6CA20-8B7E-4CBC-9DCB-2A1A1881A238}" srcOrd="2" destOrd="0" presId="urn:microsoft.com/office/officeart/2009/3/layout/HorizontalOrganizationChart"/>
    <dgm:cxn modelId="{9F476997-5D07-4E55-82B9-A40AE1A5E6F9}" type="presParOf" srcId="{A9898B9D-B66C-4D42-8DC3-FB1BE475D8A2}" destId="{9BC39E30-D25F-4C41-B4C7-718E3A343E5A}" srcOrd="2" destOrd="0" presId="urn:microsoft.com/office/officeart/2009/3/layout/HorizontalOrganizationChart"/>
    <dgm:cxn modelId="{87B44A4D-80C6-4401-97EF-C89BD29BAE3F}" type="presParOf" srcId="{9BC39E30-D25F-4C41-B4C7-718E3A343E5A}" destId="{62EBCC2D-ABB8-4C83-976E-4B447415E68C}" srcOrd="0" destOrd="0" presId="urn:microsoft.com/office/officeart/2009/3/layout/HorizontalOrganizationChart"/>
    <dgm:cxn modelId="{26AA0917-5B33-4084-8085-2CD5E820E06D}" type="presParOf" srcId="{9BC39E30-D25F-4C41-B4C7-718E3A343E5A}" destId="{11FEE4C9-0A27-4CC6-B0A2-D3FF2B372A4F}" srcOrd="1" destOrd="0" presId="urn:microsoft.com/office/officeart/2009/3/layout/HorizontalOrganizationChart"/>
    <dgm:cxn modelId="{DF31EEFB-E28F-47EE-9704-22DB4546AE6E}" type="presParOf" srcId="{11FEE4C9-0A27-4CC6-B0A2-D3FF2B372A4F}" destId="{D368D9C4-77CC-43C2-9034-87EA6645D55C}" srcOrd="0" destOrd="0" presId="urn:microsoft.com/office/officeart/2009/3/layout/HorizontalOrganizationChart"/>
    <dgm:cxn modelId="{B4F32327-AE93-4338-A6DE-409A4D7CAD01}" type="presParOf" srcId="{D368D9C4-77CC-43C2-9034-87EA6645D55C}" destId="{EE8A5EBE-93D5-409A-9AC1-8D939D08EFA6}" srcOrd="0" destOrd="0" presId="urn:microsoft.com/office/officeart/2009/3/layout/HorizontalOrganizationChart"/>
    <dgm:cxn modelId="{08DC08A4-4F38-43B2-B891-D5298858E6AC}" type="presParOf" srcId="{D368D9C4-77CC-43C2-9034-87EA6645D55C}" destId="{5034E0E7-5991-4210-8B0E-BD60ADD165B7}" srcOrd="1" destOrd="0" presId="urn:microsoft.com/office/officeart/2009/3/layout/HorizontalOrganizationChart"/>
    <dgm:cxn modelId="{420C8FF8-C5ED-4B00-A99F-40453FA91BBA}" type="presParOf" srcId="{11FEE4C9-0A27-4CC6-B0A2-D3FF2B372A4F}" destId="{04E00CAF-EC28-418B-AF11-47A0E8E0C341}" srcOrd="1" destOrd="0" presId="urn:microsoft.com/office/officeart/2009/3/layout/HorizontalOrganizationChart"/>
    <dgm:cxn modelId="{44A3E1E0-D371-486D-B3B9-8634461098CB}" type="presParOf" srcId="{11FEE4C9-0A27-4CC6-B0A2-D3FF2B372A4F}" destId="{48199A83-E569-4F88-935C-DC30A8616B4B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ABD88906-CA22-4B6E-BC45-089BE6EDD1F1}" type="doc">
      <dgm:prSet loTypeId="urn:microsoft.com/office/officeart/2005/8/layout/process5" loCatId="process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4305CAC3-90C6-489B-B057-8AEA2A7F4431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організаційно-педагогічна</a:t>
          </a:r>
        </a:p>
      </dgm:t>
    </dgm:pt>
    <dgm:pt modelId="{4414ED7F-1BDA-40B1-9E09-137591D6B1AB}" type="parTrans" cxnId="{8340F929-472F-45B2-BBE2-058372C67B8A}">
      <dgm:prSet/>
      <dgm:spPr/>
      <dgm:t>
        <a:bodyPr/>
        <a:lstStyle/>
        <a:p>
          <a:pPr algn="ctr"/>
          <a:endParaRPr lang="ru-RU"/>
        </a:p>
      </dgm:t>
    </dgm:pt>
    <dgm:pt modelId="{5F1A45E7-F022-49B8-96B4-F5F43E49EC6C}" type="sibTrans" cxnId="{8340F929-472F-45B2-BBE2-058372C67B8A}">
      <dgm:prSet/>
      <dgm:spPr/>
      <dgm:t>
        <a:bodyPr/>
        <a:lstStyle/>
        <a:p>
          <a:pPr algn="ctr"/>
          <a:endParaRPr lang="ru-RU"/>
        </a:p>
      </dgm:t>
    </dgm:pt>
    <dgm:pt modelId="{C0BABA64-4E1A-4176-A985-7F51FD811397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інструктивно-методична</a:t>
          </a:r>
        </a:p>
      </dgm:t>
    </dgm:pt>
    <dgm:pt modelId="{B0FC197A-79CB-499F-B5C9-47927AA4082F}" type="parTrans" cxnId="{A041EC1E-AF12-409B-B33A-082D7DF03537}">
      <dgm:prSet/>
      <dgm:spPr/>
      <dgm:t>
        <a:bodyPr/>
        <a:lstStyle/>
        <a:p>
          <a:pPr algn="ctr"/>
          <a:endParaRPr lang="ru-RU"/>
        </a:p>
      </dgm:t>
    </dgm:pt>
    <dgm:pt modelId="{E6DAA69E-4FB2-40AE-97AE-629935A6B8F3}" type="sibTrans" cxnId="{A041EC1E-AF12-409B-B33A-082D7DF03537}">
      <dgm:prSet/>
      <dgm:spPr/>
      <dgm:t>
        <a:bodyPr/>
        <a:lstStyle/>
        <a:p>
          <a:pPr algn="ctr"/>
          <a:endParaRPr lang="ru-RU"/>
        </a:p>
      </dgm:t>
    </dgm:pt>
    <dgm:pt modelId="{A742239E-EBEE-4B9E-B72A-3D610C55A321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прогностично-проєктна</a:t>
          </a:r>
        </a:p>
      </dgm:t>
    </dgm:pt>
    <dgm:pt modelId="{C4DC416D-FF76-4C43-B57F-0BCE147F8B6F}" type="parTrans" cxnId="{DA7298B4-A1E7-4B64-A8CD-0B1AF50449C2}">
      <dgm:prSet/>
      <dgm:spPr/>
      <dgm:t>
        <a:bodyPr/>
        <a:lstStyle/>
        <a:p>
          <a:pPr algn="ctr"/>
          <a:endParaRPr lang="ru-RU"/>
        </a:p>
      </dgm:t>
    </dgm:pt>
    <dgm:pt modelId="{E074AA65-9029-446C-8D77-073150BFE877}" type="sibTrans" cxnId="{DA7298B4-A1E7-4B64-A8CD-0B1AF50449C2}">
      <dgm:prSet/>
      <dgm:spPr/>
      <dgm:t>
        <a:bodyPr/>
        <a:lstStyle/>
        <a:p>
          <a:pPr algn="ctr"/>
          <a:endParaRPr lang="ru-RU"/>
        </a:p>
      </dgm:t>
    </dgm:pt>
    <dgm:pt modelId="{9F3A1113-7F10-4015-B177-6583EAFB946C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пошуково-дослідницька</a:t>
          </a:r>
        </a:p>
      </dgm:t>
    </dgm:pt>
    <dgm:pt modelId="{7A885FB2-D32D-4971-9600-0F364DCAD44D}" type="parTrans" cxnId="{4BF2797C-0752-40E8-BFA6-25534FD3CDF3}">
      <dgm:prSet/>
      <dgm:spPr/>
      <dgm:t>
        <a:bodyPr/>
        <a:lstStyle/>
        <a:p>
          <a:pPr algn="ctr"/>
          <a:endParaRPr lang="ru-RU"/>
        </a:p>
      </dgm:t>
    </dgm:pt>
    <dgm:pt modelId="{8D2FCDED-AC37-4D0C-826E-4FE89E4DD4E8}" type="sibTrans" cxnId="{4BF2797C-0752-40E8-BFA6-25534FD3CDF3}">
      <dgm:prSet/>
      <dgm:spPr/>
      <dgm:t>
        <a:bodyPr/>
        <a:lstStyle/>
        <a:p>
          <a:pPr algn="ctr"/>
          <a:endParaRPr lang="ru-RU"/>
        </a:p>
      </dgm:t>
    </dgm:pt>
    <dgm:pt modelId="{64E0093B-5516-4731-9235-F19A184D3649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вивчення, узагальненя та поширення пед. досвіду</a:t>
          </a:r>
        </a:p>
      </dgm:t>
    </dgm:pt>
    <dgm:pt modelId="{1D17C1B6-EEDF-4F94-A376-76822C33DBFA}" type="parTrans" cxnId="{506D9180-8BE0-49A8-8413-AE75B6897E30}">
      <dgm:prSet/>
      <dgm:spPr/>
      <dgm:t>
        <a:bodyPr/>
        <a:lstStyle/>
        <a:p>
          <a:pPr algn="ctr"/>
          <a:endParaRPr lang="ru-RU"/>
        </a:p>
      </dgm:t>
    </dgm:pt>
    <dgm:pt modelId="{3C9FDF13-2725-4E8A-AD9D-D053072AE388}" type="sibTrans" cxnId="{506D9180-8BE0-49A8-8413-AE75B6897E30}">
      <dgm:prSet/>
      <dgm:spPr/>
      <dgm:t>
        <a:bodyPr/>
        <a:lstStyle/>
        <a:p>
          <a:pPr algn="ctr"/>
          <a:endParaRPr lang="ru-RU"/>
        </a:p>
      </dgm:t>
    </dgm:pt>
    <dgm:pt modelId="{F7070993-2F2D-4257-8AD2-4AEEC86E9F56}" type="pres">
      <dgm:prSet presAssocID="{ABD88906-CA22-4B6E-BC45-089BE6EDD1F1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08111D2-BADE-4FB4-9BC2-ED1FC53EFC81}" type="pres">
      <dgm:prSet presAssocID="{4305CAC3-90C6-489B-B057-8AEA2A7F443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A3F359-52CB-46EF-B501-3613903311F6}" type="pres">
      <dgm:prSet presAssocID="{5F1A45E7-F022-49B8-96B4-F5F43E49EC6C}" presName="sibTrans" presStyleLbl="sibTrans2D1" presStyleIdx="0" presStyleCnt="4"/>
      <dgm:spPr/>
      <dgm:t>
        <a:bodyPr/>
        <a:lstStyle/>
        <a:p>
          <a:endParaRPr lang="ru-RU"/>
        </a:p>
      </dgm:t>
    </dgm:pt>
    <dgm:pt modelId="{1D4D477F-5DE9-40E5-A02E-1E66E3F8E2D9}" type="pres">
      <dgm:prSet presAssocID="{5F1A45E7-F022-49B8-96B4-F5F43E49EC6C}" presName="connectorText" presStyleLbl="sibTrans2D1" presStyleIdx="0" presStyleCnt="4"/>
      <dgm:spPr/>
      <dgm:t>
        <a:bodyPr/>
        <a:lstStyle/>
        <a:p>
          <a:endParaRPr lang="ru-RU"/>
        </a:p>
      </dgm:t>
    </dgm:pt>
    <dgm:pt modelId="{BE052ADA-0ACE-48A0-96F6-6D61C5EBD700}" type="pres">
      <dgm:prSet presAssocID="{C0BABA64-4E1A-4176-A985-7F51FD81139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56A215F-A7A2-42A2-885A-438B545C42C4}" type="pres">
      <dgm:prSet presAssocID="{E6DAA69E-4FB2-40AE-97AE-629935A6B8F3}" presName="sibTrans" presStyleLbl="sibTrans2D1" presStyleIdx="1" presStyleCnt="4"/>
      <dgm:spPr/>
      <dgm:t>
        <a:bodyPr/>
        <a:lstStyle/>
        <a:p>
          <a:endParaRPr lang="ru-RU"/>
        </a:p>
      </dgm:t>
    </dgm:pt>
    <dgm:pt modelId="{24A1F6ED-68B0-4063-9BCC-BD801CD68C29}" type="pres">
      <dgm:prSet presAssocID="{E6DAA69E-4FB2-40AE-97AE-629935A6B8F3}" presName="connectorText" presStyleLbl="sibTrans2D1" presStyleIdx="1" presStyleCnt="4"/>
      <dgm:spPr/>
      <dgm:t>
        <a:bodyPr/>
        <a:lstStyle/>
        <a:p>
          <a:endParaRPr lang="ru-RU"/>
        </a:p>
      </dgm:t>
    </dgm:pt>
    <dgm:pt modelId="{25EDE592-B158-4D36-8282-5785388328FB}" type="pres">
      <dgm:prSet presAssocID="{A742239E-EBEE-4B9E-B72A-3D610C55A321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AC28E8-FF1A-434D-A522-579AF79517D5}" type="pres">
      <dgm:prSet presAssocID="{E074AA65-9029-446C-8D77-073150BFE877}" presName="sibTrans" presStyleLbl="sibTrans2D1" presStyleIdx="2" presStyleCnt="4"/>
      <dgm:spPr/>
      <dgm:t>
        <a:bodyPr/>
        <a:lstStyle/>
        <a:p>
          <a:endParaRPr lang="ru-RU"/>
        </a:p>
      </dgm:t>
    </dgm:pt>
    <dgm:pt modelId="{2BD862D3-3EF4-4891-9D03-5F3EA474A086}" type="pres">
      <dgm:prSet presAssocID="{E074AA65-9029-446C-8D77-073150BFE877}" presName="connectorText" presStyleLbl="sibTrans2D1" presStyleIdx="2" presStyleCnt="4"/>
      <dgm:spPr/>
      <dgm:t>
        <a:bodyPr/>
        <a:lstStyle/>
        <a:p>
          <a:endParaRPr lang="ru-RU"/>
        </a:p>
      </dgm:t>
    </dgm:pt>
    <dgm:pt modelId="{809C1E56-074F-43C3-B5A0-F1321FBE7D98}" type="pres">
      <dgm:prSet presAssocID="{9F3A1113-7F10-4015-B177-6583EAFB946C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D8C03DD-66C6-42B2-9C2F-800331363CAE}" type="pres">
      <dgm:prSet presAssocID="{8D2FCDED-AC37-4D0C-826E-4FE89E4DD4E8}" presName="sibTrans" presStyleLbl="sibTrans2D1" presStyleIdx="3" presStyleCnt="4"/>
      <dgm:spPr/>
      <dgm:t>
        <a:bodyPr/>
        <a:lstStyle/>
        <a:p>
          <a:endParaRPr lang="ru-RU"/>
        </a:p>
      </dgm:t>
    </dgm:pt>
    <dgm:pt modelId="{FB6D9DFE-A5E0-4C1C-9A03-477BD061760C}" type="pres">
      <dgm:prSet presAssocID="{8D2FCDED-AC37-4D0C-826E-4FE89E4DD4E8}" presName="connectorText" presStyleLbl="sibTrans2D1" presStyleIdx="3" presStyleCnt="4"/>
      <dgm:spPr/>
      <dgm:t>
        <a:bodyPr/>
        <a:lstStyle/>
        <a:p>
          <a:endParaRPr lang="ru-RU"/>
        </a:p>
      </dgm:t>
    </dgm:pt>
    <dgm:pt modelId="{FDC9749B-0101-4DE0-878C-F3DEFF9E7250}" type="pres">
      <dgm:prSet presAssocID="{64E0093B-5516-4731-9235-F19A184D3649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A041EC1E-AF12-409B-B33A-082D7DF03537}" srcId="{ABD88906-CA22-4B6E-BC45-089BE6EDD1F1}" destId="{C0BABA64-4E1A-4176-A985-7F51FD811397}" srcOrd="1" destOrd="0" parTransId="{B0FC197A-79CB-499F-B5C9-47927AA4082F}" sibTransId="{E6DAA69E-4FB2-40AE-97AE-629935A6B8F3}"/>
    <dgm:cxn modelId="{0C0DAAD9-D082-4632-B562-7909E118C1DC}" type="presOf" srcId="{64E0093B-5516-4731-9235-F19A184D3649}" destId="{FDC9749B-0101-4DE0-878C-F3DEFF9E7250}" srcOrd="0" destOrd="0" presId="urn:microsoft.com/office/officeart/2005/8/layout/process5"/>
    <dgm:cxn modelId="{DA7298B4-A1E7-4B64-A8CD-0B1AF50449C2}" srcId="{ABD88906-CA22-4B6E-BC45-089BE6EDD1F1}" destId="{A742239E-EBEE-4B9E-B72A-3D610C55A321}" srcOrd="2" destOrd="0" parTransId="{C4DC416D-FF76-4C43-B57F-0BCE147F8B6F}" sibTransId="{E074AA65-9029-446C-8D77-073150BFE877}"/>
    <dgm:cxn modelId="{B3588C4F-47FC-4EC2-A6D3-CF0E20E6995C}" type="presOf" srcId="{C0BABA64-4E1A-4176-A985-7F51FD811397}" destId="{BE052ADA-0ACE-48A0-96F6-6D61C5EBD700}" srcOrd="0" destOrd="0" presId="urn:microsoft.com/office/officeart/2005/8/layout/process5"/>
    <dgm:cxn modelId="{C18B77F8-4D05-4229-8FB2-29A9DB0AD6CD}" type="presOf" srcId="{8D2FCDED-AC37-4D0C-826E-4FE89E4DD4E8}" destId="{FB6D9DFE-A5E0-4C1C-9A03-477BD061760C}" srcOrd="1" destOrd="0" presId="urn:microsoft.com/office/officeart/2005/8/layout/process5"/>
    <dgm:cxn modelId="{D24B57C1-E367-496D-AEBB-521350745C45}" type="presOf" srcId="{E6DAA69E-4FB2-40AE-97AE-629935A6B8F3}" destId="{456A215F-A7A2-42A2-885A-438B545C42C4}" srcOrd="0" destOrd="0" presId="urn:microsoft.com/office/officeart/2005/8/layout/process5"/>
    <dgm:cxn modelId="{C0E5C757-6743-4D29-8831-A05AD344B467}" type="presOf" srcId="{9F3A1113-7F10-4015-B177-6583EAFB946C}" destId="{809C1E56-074F-43C3-B5A0-F1321FBE7D98}" srcOrd="0" destOrd="0" presId="urn:microsoft.com/office/officeart/2005/8/layout/process5"/>
    <dgm:cxn modelId="{7FBC1A4A-8777-4B5D-BD5C-10A45B202B36}" type="presOf" srcId="{E074AA65-9029-446C-8D77-073150BFE877}" destId="{61AC28E8-FF1A-434D-A522-579AF79517D5}" srcOrd="0" destOrd="0" presId="urn:microsoft.com/office/officeart/2005/8/layout/process5"/>
    <dgm:cxn modelId="{6B753CE2-FA41-4F46-9B5E-7C8D103D7962}" type="presOf" srcId="{ABD88906-CA22-4B6E-BC45-089BE6EDD1F1}" destId="{F7070993-2F2D-4257-8AD2-4AEEC86E9F56}" srcOrd="0" destOrd="0" presId="urn:microsoft.com/office/officeart/2005/8/layout/process5"/>
    <dgm:cxn modelId="{506D9180-8BE0-49A8-8413-AE75B6897E30}" srcId="{ABD88906-CA22-4B6E-BC45-089BE6EDD1F1}" destId="{64E0093B-5516-4731-9235-F19A184D3649}" srcOrd="4" destOrd="0" parTransId="{1D17C1B6-EEDF-4F94-A376-76822C33DBFA}" sibTransId="{3C9FDF13-2725-4E8A-AD9D-D053072AE388}"/>
    <dgm:cxn modelId="{D3278A9C-B6A4-4286-AAAF-80DFE031F364}" type="presOf" srcId="{E6DAA69E-4FB2-40AE-97AE-629935A6B8F3}" destId="{24A1F6ED-68B0-4063-9BCC-BD801CD68C29}" srcOrd="1" destOrd="0" presId="urn:microsoft.com/office/officeart/2005/8/layout/process5"/>
    <dgm:cxn modelId="{64EA3E10-4740-4EA8-B954-00DF7910E3B4}" type="presOf" srcId="{5F1A45E7-F022-49B8-96B4-F5F43E49EC6C}" destId="{44A3F359-52CB-46EF-B501-3613903311F6}" srcOrd="0" destOrd="0" presId="urn:microsoft.com/office/officeart/2005/8/layout/process5"/>
    <dgm:cxn modelId="{4BF2797C-0752-40E8-BFA6-25534FD3CDF3}" srcId="{ABD88906-CA22-4B6E-BC45-089BE6EDD1F1}" destId="{9F3A1113-7F10-4015-B177-6583EAFB946C}" srcOrd="3" destOrd="0" parTransId="{7A885FB2-D32D-4971-9600-0F364DCAD44D}" sibTransId="{8D2FCDED-AC37-4D0C-826E-4FE89E4DD4E8}"/>
    <dgm:cxn modelId="{141AEF37-9D67-4E4A-AD70-8995DD30A4AA}" type="presOf" srcId="{A742239E-EBEE-4B9E-B72A-3D610C55A321}" destId="{25EDE592-B158-4D36-8282-5785388328FB}" srcOrd="0" destOrd="0" presId="urn:microsoft.com/office/officeart/2005/8/layout/process5"/>
    <dgm:cxn modelId="{BEE79093-2522-46E6-AB1A-E8C3661FAFAE}" type="presOf" srcId="{E074AA65-9029-446C-8D77-073150BFE877}" destId="{2BD862D3-3EF4-4891-9D03-5F3EA474A086}" srcOrd="1" destOrd="0" presId="urn:microsoft.com/office/officeart/2005/8/layout/process5"/>
    <dgm:cxn modelId="{DC89E87B-D79D-4D4C-B1D2-860D161F2F47}" type="presOf" srcId="{5F1A45E7-F022-49B8-96B4-F5F43E49EC6C}" destId="{1D4D477F-5DE9-40E5-A02E-1E66E3F8E2D9}" srcOrd="1" destOrd="0" presId="urn:microsoft.com/office/officeart/2005/8/layout/process5"/>
    <dgm:cxn modelId="{A38486B4-F33C-4860-9031-C96885F8912D}" type="presOf" srcId="{4305CAC3-90C6-489B-B057-8AEA2A7F4431}" destId="{908111D2-BADE-4FB4-9BC2-ED1FC53EFC81}" srcOrd="0" destOrd="0" presId="urn:microsoft.com/office/officeart/2005/8/layout/process5"/>
    <dgm:cxn modelId="{8340F929-472F-45B2-BBE2-058372C67B8A}" srcId="{ABD88906-CA22-4B6E-BC45-089BE6EDD1F1}" destId="{4305CAC3-90C6-489B-B057-8AEA2A7F4431}" srcOrd="0" destOrd="0" parTransId="{4414ED7F-1BDA-40B1-9E09-137591D6B1AB}" sibTransId="{5F1A45E7-F022-49B8-96B4-F5F43E49EC6C}"/>
    <dgm:cxn modelId="{0F310E25-5066-43BE-99D9-8213903777A1}" type="presOf" srcId="{8D2FCDED-AC37-4D0C-826E-4FE89E4DD4E8}" destId="{5D8C03DD-66C6-42B2-9C2F-800331363CAE}" srcOrd="0" destOrd="0" presId="urn:microsoft.com/office/officeart/2005/8/layout/process5"/>
    <dgm:cxn modelId="{3C465C5F-4018-4C22-83B1-58103D6C5DEE}" type="presParOf" srcId="{F7070993-2F2D-4257-8AD2-4AEEC86E9F56}" destId="{908111D2-BADE-4FB4-9BC2-ED1FC53EFC81}" srcOrd="0" destOrd="0" presId="urn:microsoft.com/office/officeart/2005/8/layout/process5"/>
    <dgm:cxn modelId="{8ECE7385-33A0-4B90-B9D3-E5600F29C841}" type="presParOf" srcId="{F7070993-2F2D-4257-8AD2-4AEEC86E9F56}" destId="{44A3F359-52CB-46EF-B501-3613903311F6}" srcOrd="1" destOrd="0" presId="urn:microsoft.com/office/officeart/2005/8/layout/process5"/>
    <dgm:cxn modelId="{B9C4E1E9-EFF8-497D-9F38-CFB91D8A9006}" type="presParOf" srcId="{44A3F359-52CB-46EF-B501-3613903311F6}" destId="{1D4D477F-5DE9-40E5-A02E-1E66E3F8E2D9}" srcOrd="0" destOrd="0" presId="urn:microsoft.com/office/officeart/2005/8/layout/process5"/>
    <dgm:cxn modelId="{BF56C8C1-BF36-41A7-B15A-6C1FE906E637}" type="presParOf" srcId="{F7070993-2F2D-4257-8AD2-4AEEC86E9F56}" destId="{BE052ADA-0ACE-48A0-96F6-6D61C5EBD700}" srcOrd="2" destOrd="0" presId="urn:microsoft.com/office/officeart/2005/8/layout/process5"/>
    <dgm:cxn modelId="{CEC6BA81-12B3-4A43-9F69-CA48CF209618}" type="presParOf" srcId="{F7070993-2F2D-4257-8AD2-4AEEC86E9F56}" destId="{456A215F-A7A2-42A2-885A-438B545C42C4}" srcOrd="3" destOrd="0" presId="urn:microsoft.com/office/officeart/2005/8/layout/process5"/>
    <dgm:cxn modelId="{A1613098-3D55-487A-8ECD-61C386B0DBDF}" type="presParOf" srcId="{456A215F-A7A2-42A2-885A-438B545C42C4}" destId="{24A1F6ED-68B0-4063-9BCC-BD801CD68C29}" srcOrd="0" destOrd="0" presId="urn:microsoft.com/office/officeart/2005/8/layout/process5"/>
    <dgm:cxn modelId="{810B9E4C-8B9C-4B87-AB50-7DCBA1E44100}" type="presParOf" srcId="{F7070993-2F2D-4257-8AD2-4AEEC86E9F56}" destId="{25EDE592-B158-4D36-8282-5785388328FB}" srcOrd="4" destOrd="0" presId="urn:microsoft.com/office/officeart/2005/8/layout/process5"/>
    <dgm:cxn modelId="{44789D5E-3B3B-4943-9AFA-FEBB540FEDFE}" type="presParOf" srcId="{F7070993-2F2D-4257-8AD2-4AEEC86E9F56}" destId="{61AC28E8-FF1A-434D-A522-579AF79517D5}" srcOrd="5" destOrd="0" presId="urn:microsoft.com/office/officeart/2005/8/layout/process5"/>
    <dgm:cxn modelId="{219E29A9-6E03-4DB1-B009-17923AEFB9AF}" type="presParOf" srcId="{61AC28E8-FF1A-434D-A522-579AF79517D5}" destId="{2BD862D3-3EF4-4891-9D03-5F3EA474A086}" srcOrd="0" destOrd="0" presId="urn:microsoft.com/office/officeart/2005/8/layout/process5"/>
    <dgm:cxn modelId="{DD8985B7-1316-40CE-8DB8-895137EA4A28}" type="presParOf" srcId="{F7070993-2F2D-4257-8AD2-4AEEC86E9F56}" destId="{809C1E56-074F-43C3-B5A0-F1321FBE7D98}" srcOrd="6" destOrd="0" presId="urn:microsoft.com/office/officeart/2005/8/layout/process5"/>
    <dgm:cxn modelId="{85FD8EBB-7AD5-46E2-BF4A-AFCD03E4F965}" type="presParOf" srcId="{F7070993-2F2D-4257-8AD2-4AEEC86E9F56}" destId="{5D8C03DD-66C6-42B2-9C2F-800331363CAE}" srcOrd="7" destOrd="0" presId="urn:microsoft.com/office/officeart/2005/8/layout/process5"/>
    <dgm:cxn modelId="{16A971F0-FE10-43CD-B509-651C178A113D}" type="presParOf" srcId="{5D8C03DD-66C6-42B2-9C2F-800331363CAE}" destId="{FB6D9DFE-A5E0-4C1C-9A03-477BD061760C}" srcOrd="0" destOrd="0" presId="urn:microsoft.com/office/officeart/2005/8/layout/process5"/>
    <dgm:cxn modelId="{1F05B78F-DF2D-4FE7-A054-6E5A5108030A}" type="presParOf" srcId="{F7070993-2F2D-4257-8AD2-4AEEC86E9F56}" destId="{FDC9749B-0101-4DE0-878C-F3DEFF9E7250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D56E9E-409E-4B93-931D-2572D350FBD4}">
      <dsp:nvSpPr>
        <dsp:cNvPr id="0" name=""/>
        <dsp:cNvSpPr/>
      </dsp:nvSpPr>
      <dsp:spPr>
        <a:xfrm>
          <a:off x="5657" y="68649"/>
          <a:ext cx="1119506" cy="2580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розвивальна</a:t>
          </a:r>
        </a:p>
      </dsp:txBody>
      <dsp:txXfrm>
        <a:off x="5657" y="68649"/>
        <a:ext cx="1119506" cy="258090"/>
      </dsp:txXfrm>
    </dsp:sp>
    <dsp:sp modelId="{1E3023A6-7B07-4916-AD06-B1B9E1FB1867}">
      <dsp:nvSpPr>
        <dsp:cNvPr id="0" name=""/>
        <dsp:cNvSpPr/>
      </dsp:nvSpPr>
      <dsp:spPr>
        <a:xfrm>
          <a:off x="1996" y="326739"/>
          <a:ext cx="1126828" cy="717131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навчальна;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інформаційна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900" kern="1200">
            <a:latin typeface="Times New Roman" pitchFamily="18" charset="0"/>
            <a:cs typeface="Times New Roman" pitchFamily="18" charset="0"/>
          </a:endParaRPr>
        </a:p>
      </dsp:txBody>
      <dsp:txXfrm>
        <a:off x="1996" y="326739"/>
        <a:ext cx="1126828" cy="717131"/>
      </dsp:txXfrm>
    </dsp:sp>
    <dsp:sp modelId="{925FD576-7BAC-445F-B43E-CFF649DF30E3}">
      <dsp:nvSpPr>
        <dsp:cNvPr id="0" name=""/>
        <dsp:cNvSpPr/>
      </dsp:nvSpPr>
      <dsp:spPr>
        <a:xfrm>
          <a:off x="1285556" y="68649"/>
          <a:ext cx="1345904" cy="2580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прогностична</a:t>
          </a:r>
        </a:p>
      </dsp:txBody>
      <dsp:txXfrm>
        <a:off x="1285556" y="68649"/>
        <a:ext cx="1345904" cy="258090"/>
      </dsp:txXfrm>
    </dsp:sp>
    <dsp:sp modelId="{0BCB50BB-07DB-445C-AB60-821BD705A33F}">
      <dsp:nvSpPr>
        <dsp:cNvPr id="0" name=""/>
        <dsp:cNvSpPr/>
      </dsp:nvSpPr>
      <dsp:spPr>
        <a:xfrm>
          <a:off x="1360339" y="327062"/>
          <a:ext cx="1268009" cy="717131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супроводжувальна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дослідницька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контролінгова</a:t>
          </a:r>
        </a:p>
      </dsp:txBody>
      <dsp:txXfrm>
        <a:off x="1360339" y="327062"/>
        <a:ext cx="1268009" cy="717131"/>
      </dsp:txXfrm>
    </dsp:sp>
    <dsp:sp modelId="{E402D4E0-0658-4D4F-BEF1-A7B8A85B07B1}">
      <dsp:nvSpPr>
        <dsp:cNvPr id="0" name=""/>
        <dsp:cNvSpPr/>
      </dsp:nvSpPr>
      <dsp:spPr>
        <a:xfrm>
          <a:off x="2790188" y="46309"/>
          <a:ext cx="1119506" cy="25809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аналітична</a:t>
          </a:r>
        </a:p>
      </dsp:txBody>
      <dsp:txXfrm>
        <a:off x="2790188" y="46309"/>
        <a:ext cx="1119506" cy="258090"/>
      </dsp:txXfrm>
    </dsp:sp>
    <dsp:sp modelId="{C583D417-B5C4-4257-A4B1-4452A521892D}">
      <dsp:nvSpPr>
        <dsp:cNvPr id="0" name=""/>
        <dsp:cNvSpPr/>
      </dsp:nvSpPr>
      <dsp:spPr>
        <a:xfrm>
          <a:off x="2788191" y="326739"/>
          <a:ext cx="1119506" cy="717131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674" tIns="58674" rIns="78232" bIns="88011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узагальнююча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експертна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фасилітативна</a:t>
          </a:r>
        </a:p>
      </dsp:txBody>
      <dsp:txXfrm>
        <a:off x="2788191" y="326739"/>
        <a:ext cx="1119506" cy="71713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A3D5A9-E90A-4F6C-B871-9FA0B74E5301}">
      <dsp:nvSpPr>
        <dsp:cNvPr id="0" name=""/>
        <dsp:cNvSpPr/>
      </dsp:nvSpPr>
      <dsp:spPr>
        <a:xfrm>
          <a:off x="45750" y="947416"/>
          <a:ext cx="881296" cy="1147849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аналітичної</a:t>
          </a:r>
        </a:p>
      </dsp:txBody>
      <dsp:txXfrm>
        <a:off x="71562" y="973228"/>
        <a:ext cx="829672" cy="1096225"/>
      </dsp:txXfrm>
    </dsp:sp>
    <dsp:sp modelId="{81FBEC9A-4823-4D44-AEBD-738561F862FC}">
      <dsp:nvSpPr>
        <dsp:cNvPr id="0" name=""/>
        <dsp:cNvSpPr/>
      </dsp:nvSpPr>
      <dsp:spPr>
        <a:xfrm rot="17917435">
          <a:off x="735378" y="1183636"/>
          <a:ext cx="735857" cy="29487"/>
        </a:xfrm>
        <a:custGeom>
          <a:avLst/>
          <a:gdLst/>
          <a:ahLst/>
          <a:cxnLst/>
          <a:rect l="0" t="0" r="0" b="0"/>
          <a:pathLst>
            <a:path>
              <a:moveTo>
                <a:pt x="0" y="14743"/>
              </a:moveTo>
              <a:lnTo>
                <a:pt x="735857" y="1474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84910" y="1179983"/>
        <a:ext cx="36792" cy="36792"/>
      </dsp:txXfrm>
    </dsp:sp>
    <dsp:sp modelId="{96B783B7-EA37-4722-B721-57BC63476D2C}">
      <dsp:nvSpPr>
        <dsp:cNvPr id="0" name=""/>
        <dsp:cNvSpPr/>
      </dsp:nvSpPr>
      <dsp:spPr>
        <a:xfrm>
          <a:off x="1279566" y="352850"/>
          <a:ext cx="881296" cy="10451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організаційної</a:t>
          </a:r>
        </a:p>
      </dsp:txBody>
      <dsp:txXfrm>
        <a:off x="1305378" y="378662"/>
        <a:ext cx="829672" cy="993510"/>
      </dsp:txXfrm>
    </dsp:sp>
    <dsp:sp modelId="{026B0106-DD69-47E4-B29C-9AAA5BE7AEEC}">
      <dsp:nvSpPr>
        <dsp:cNvPr id="0" name=""/>
        <dsp:cNvSpPr/>
      </dsp:nvSpPr>
      <dsp:spPr>
        <a:xfrm rot="18301582">
          <a:off x="2030025" y="609196"/>
          <a:ext cx="614194" cy="29487"/>
        </a:xfrm>
        <a:custGeom>
          <a:avLst/>
          <a:gdLst/>
          <a:ahLst/>
          <a:cxnLst/>
          <a:rect l="0" t="0" r="0" b="0"/>
          <a:pathLst>
            <a:path>
              <a:moveTo>
                <a:pt x="0" y="14743"/>
              </a:moveTo>
              <a:lnTo>
                <a:pt x="614194" y="1474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1767" y="608585"/>
        <a:ext cx="30709" cy="30709"/>
      </dsp:txXfrm>
    </dsp:sp>
    <dsp:sp modelId="{0C5F69EC-ED56-4641-9BF7-8EB5370638DD}">
      <dsp:nvSpPr>
        <dsp:cNvPr id="0" name=""/>
        <dsp:cNvSpPr/>
      </dsp:nvSpPr>
      <dsp:spPr>
        <a:xfrm>
          <a:off x="2513382" y="27"/>
          <a:ext cx="881296" cy="74486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науково-дослідницької</a:t>
          </a:r>
        </a:p>
      </dsp:txBody>
      <dsp:txXfrm>
        <a:off x="2535198" y="21843"/>
        <a:ext cx="837664" cy="701235"/>
      </dsp:txXfrm>
    </dsp:sp>
    <dsp:sp modelId="{7B6D5ACF-95D3-43D3-9E09-524A22735014}">
      <dsp:nvSpPr>
        <dsp:cNvPr id="0" name=""/>
        <dsp:cNvSpPr/>
      </dsp:nvSpPr>
      <dsp:spPr>
        <a:xfrm rot="2939816">
          <a:off x="2068475" y="1063415"/>
          <a:ext cx="537294" cy="29487"/>
        </a:xfrm>
        <a:custGeom>
          <a:avLst/>
          <a:gdLst/>
          <a:ahLst/>
          <a:cxnLst/>
          <a:rect l="0" t="0" r="0" b="0"/>
          <a:pathLst>
            <a:path>
              <a:moveTo>
                <a:pt x="0" y="14743"/>
              </a:moveTo>
              <a:lnTo>
                <a:pt x="537294" y="1474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3690" y="1064726"/>
        <a:ext cx="26864" cy="26864"/>
      </dsp:txXfrm>
    </dsp:sp>
    <dsp:sp modelId="{4EB240BC-8EEF-4DA3-9F37-5E5F9AE4A833}">
      <dsp:nvSpPr>
        <dsp:cNvPr id="0" name=""/>
        <dsp:cNvSpPr/>
      </dsp:nvSpPr>
      <dsp:spPr>
        <a:xfrm>
          <a:off x="2513382" y="810992"/>
          <a:ext cx="881296" cy="93981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науково-практичної</a:t>
          </a:r>
        </a:p>
      </dsp:txBody>
      <dsp:txXfrm>
        <a:off x="2539194" y="836804"/>
        <a:ext cx="829672" cy="888191"/>
      </dsp:txXfrm>
    </dsp:sp>
    <dsp:sp modelId="{FE413325-ED9E-45AB-9EDB-3CB57F5DE685}">
      <dsp:nvSpPr>
        <dsp:cNvPr id="0" name=""/>
        <dsp:cNvSpPr/>
      </dsp:nvSpPr>
      <dsp:spPr>
        <a:xfrm rot="3761255">
          <a:off x="719167" y="1847912"/>
          <a:ext cx="768278" cy="29487"/>
        </a:xfrm>
        <a:custGeom>
          <a:avLst/>
          <a:gdLst/>
          <a:ahLst/>
          <a:cxnLst/>
          <a:rect l="0" t="0" r="0" b="0"/>
          <a:pathLst>
            <a:path>
              <a:moveTo>
                <a:pt x="0" y="14743"/>
              </a:moveTo>
              <a:lnTo>
                <a:pt x="768278" y="14743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084100" y="1843449"/>
        <a:ext cx="38413" cy="38413"/>
      </dsp:txXfrm>
    </dsp:sp>
    <dsp:sp modelId="{527E2101-4A21-41D9-9679-E2A2F88B3A19}">
      <dsp:nvSpPr>
        <dsp:cNvPr id="0" name=""/>
        <dsp:cNvSpPr/>
      </dsp:nvSpPr>
      <dsp:spPr>
        <a:xfrm>
          <a:off x="1279566" y="1718109"/>
          <a:ext cx="881296" cy="971722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діагностичної</a:t>
          </a:r>
        </a:p>
      </dsp:txBody>
      <dsp:txXfrm>
        <a:off x="1305378" y="1743921"/>
        <a:ext cx="829672" cy="920098"/>
      </dsp:txXfrm>
    </dsp:sp>
    <dsp:sp modelId="{7FA7B0A7-BC1E-44D3-84B0-685606A5129B}">
      <dsp:nvSpPr>
        <dsp:cNvPr id="0" name=""/>
        <dsp:cNvSpPr/>
      </dsp:nvSpPr>
      <dsp:spPr>
        <a:xfrm>
          <a:off x="2160863" y="2189227"/>
          <a:ext cx="352518" cy="29487"/>
        </a:xfrm>
        <a:custGeom>
          <a:avLst/>
          <a:gdLst/>
          <a:ahLst/>
          <a:cxnLst/>
          <a:rect l="0" t="0" r="0" b="0"/>
          <a:pathLst>
            <a:path>
              <a:moveTo>
                <a:pt x="0" y="14743"/>
              </a:moveTo>
              <a:lnTo>
                <a:pt x="352518" y="14743"/>
              </a:lnTo>
            </a:path>
          </a:pathLst>
        </a:custGeom>
        <a:noFill/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328309" y="2195157"/>
        <a:ext cx="17625" cy="17625"/>
      </dsp:txXfrm>
    </dsp:sp>
    <dsp:sp modelId="{72599957-A18E-4C93-9118-F938F2893B65}">
      <dsp:nvSpPr>
        <dsp:cNvPr id="0" name=""/>
        <dsp:cNvSpPr/>
      </dsp:nvSpPr>
      <dsp:spPr>
        <a:xfrm>
          <a:off x="2513382" y="1816905"/>
          <a:ext cx="881296" cy="77413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інформаційної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діяльності</a:t>
          </a:r>
        </a:p>
      </dsp:txBody>
      <dsp:txXfrm>
        <a:off x="2536056" y="1839579"/>
        <a:ext cx="835948" cy="72878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EBCC2D-ABB8-4C83-976E-4B447415E68C}">
      <dsp:nvSpPr>
        <dsp:cNvPr id="0" name=""/>
        <dsp:cNvSpPr/>
      </dsp:nvSpPr>
      <dsp:spPr>
        <a:xfrm>
          <a:off x="1032580" y="696652"/>
          <a:ext cx="68586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77070"/>
              </a:moveTo>
              <a:lnTo>
                <a:pt x="685863" y="77070"/>
              </a:lnTo>
              <a:lnTo>
                <a:pt x="685863" y="4572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1B934C-B217-4DC3-9976-9C0CAD933339}">
      <dsp:nvSpPr>
        <dsp:cNvPr id="0" name=""/>
        <dsp:cNvSpPr/>
      </dsp:nvSpPr>
      <dsp:spPr>
        <a:xfrm>
          <a:off x="1032580" y="773723"/>
          <a:ext cx="1390904" cy="310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40744" y="0"/>
              </a:lnTo>
              <a:lnTo>
                <a:pt x="1340744" y="310158"/>
              </a:lnTo>
              <a:lnTo>
                <a:pt x="1390904" y="310158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73734E-AADE-440D-B85B-432B1089B9B8}">
      <dsp:nvSpPr>
        <dsp:cNvPr id="0" name=""/>
        <dsp:cNvSpPr/>
      </dsp:nvSpPr>
      <dsp:spPr>
        <a:xfrm>
          <a:off x="1032580" y="711018"/>
          <a:ext cx="137218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62704"/>
              </a:moveTo>
              <a:lnTo>
                <a:pt x="1322024" y="62704"/>
              </a:lnTo>
              <a:lnTo>
                <a:pt x="1322024" y="45720"/>
              </a:lnTo>
              <a:lnTo>
                <a:pt x="1372185" y="4572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87298C-45DD-48C0-ADB9-C11BDF4D31C9}">
      <dsp:nvSpPr>
        <dsp:cNvPr id="0" name=""/>
        <dsp:cNvSpPr/>
      </dsp:nvSpPr>
      <dsp:spPr>
        <a:xfrm>
          <a:off x="1032580" y="418446"/>
          <a:ext cx="1371727" cy="355276"/>
        </a:xfrm>
        <a:custGeom>
          <a:avLst/>
          <a:gdLst/>
          <a:ahLst/>
          <a:cxnLst/>
          <a:rect l="0" t="0" r="0" b="0"/>
          <a:pathLst>
            <a:path>
              <a:moveTo>
                <a:pt x="0" y="355276"/>
              </a:moveTo>
              <a:lnTo>
                <a:pt x="1321567" y="355276"/>
              </a:lnTo>
              <a:lnTo>
                <a:pt x="1321567" y="0"/>
              </a:lnTo>
              <a:lnTo>
                <a:pt x="1371727" y="0"/>
              </a:lnTo>
            </a:path>
          </a:pathLst>
        </a:custGeom>
        <a:noFill/>
        <a:ln w="254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79D79A-6E77-4856-B199-4B7A8D0B4246}">
      <dsp:nvSpPr>
        <dsp:cNvPr id="0" name=""/>
        <dsp:cNvSpPr/>
      </dsp:nvSpPr>
      <dsp:spPr>
        <a:xfrm>
          <a:off x="457" y="558301"/>
          <a:ext cx="1032122" cy="430842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предметно-методичний</a:t>
          </a:r>
        </a:p>
      </dsp:txBody>
      <dsp:txXfrm>
        <a:off x="457" y="558301"/>
        <a:ext cx="1032122" cy="430842"/>
      </dsp:txXfrm>
    </dsp:sp>
    <dsp:sp modelId="{AC0D2CB3-3B74-4D3F-A201-4B13321DC78F}">
      <dsp:nvSpPr>
        <dsp:cNvPr id="0" name=""/>
        <dsp:cNvSpPr/>
      </dsp:nvSpPr>
      <dsp:spPr>
        <a:xfrm>
          <a:off x="2404307" y="286447"/>
          <a:ext cx="1655579" cy="26399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експертний</a:t>
          </a:r>
        </a:p>
      </dsp:txBody>
      <dsp:txXfrm>
        <a:off x="2404307" y="286447"/>
        <a:ext cx="1655579" cy="263997"/>
      </dsp:txXfrm>
    </dsp:sp>
    <dsp:sp modelId="{12A965B2-5696-4CFD-AEC7-AC4EFA4DBA89}">
      <dsp:nvSpPr>
        <dsp:cNvPr id="0" name=""/>
        <dsp:cNvSpPr/>
      </dsp:nvSpPr>
      <dsp:spPr>
        <a:xfrm>
          <a:off x="2404765" y="613145"/>
          <a:ext cx="1658648" cy="287187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консалтинговий</a:t>
          </a:r>
        </a:p>
      </dsp:txBody>
      <dsp:txXfrm>
        <a:off x="2404765" y="613145"/>
        <a:ext cx="1658648" cy="287187"/>
      </dsp:txXfrm>
    </dsp:sp>
    <dsp:sp modelId="{33F4F8C0-F3DC-419B-8041-B7364C6FBCA5}">
      <dsp:nvSpPr>
        <dsp:cNvPr id="0" name=""/>
        <dsp:cNvSpPr/>
      </dsp:nvSpPr>
      <dsp:spPr>
        <a:xfrm>
          <a:off x="2423484" y="934898"/>
          <a:ext cx="1639929" cy="297965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моніторинговий</a:t>
          </a:r>
        </a:p>
      </dsp:txBody>
      <dsp:txXfrm>
        <a:off x="2423484" y="934898"/>
        <a:ext cx="1639929" cy="297965"/>
      </dsp:txXfrm>
    </dsp:sp>
    <dsp:sp modelId="{EE8A5EBE-93D5-409A-9AC1-8D939D08EFA6}">
      <dsp:nvSpPr>
        <dsp:cNvPr id="0" name=""/>
        <dsp:cNvSpPr/>
      </dsp:nvSpPr>
      <dsp:spPr>
        <a:xfrm>
          <a:off x="1132900" y="315111"/>
          <a:ext cx="1171086" cy="42726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маркетинговий</a:t>
          </a:r>
        </a:p>
      </dsp:txBody>
      <dsp:txXfrm>
        <a:off x="1132900" y="315111"/>
        <a:ext cx="1171086" cy="42726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8111D2-BADE-4FB4-9BC2-ED1FC53EFC81}">
      <dsp:nvSpPr>
        <dsp:cNvPr id="0" name=""/>
        <dsp:cNvSpPr/>
      </dsp:nvSpPr>
      <dsp:spPr>
        <a:xfrm>
          <a:off x="3063" y="38888"/>
          <a:ext cx="915795" cy="549477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організаційно-педагогічна</a:t>
          </a:r>
        </a:p>
      </dsp:txBody>
      <dsp:txXfrm>
        <a:off x="19157" y="54982"/>
        <a:ext cx="883607" cy="517289"/>
      </dsp:txXfrm>
    </dsp:sp>
    <dsp:sp modelId="{44A3F359-52CB-46EF-B501-3613903311F6}">
      <dsp:nvSpPr>
        <dsp:cNvPr id="0" name=""/>
        <dsp:cNvSpPr/>
      </dsp:nvSpPr>
      <dsp:spPr>
        <a:xfrm>
          <a:off x="999449" y="200068"/>
          <a:ext cx="194148" cy="227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999449" y="245491"/>
        <a:ext cx="135904" cy="136271"/>
      </dsp:txXfrm>
    </dsp:sp>
    <dsp:sp modelId="{BE052ADA-0ACE-48A0-96F6-6D61C5EBD700}">
      <dsp:nvSpPr>
        <dsp:cNvPr id="0" name=""/>
        <dsp:cNvSpPr/>
      </dsp:nvSpPr>
      <dsp:spPr>
        <a:xfrm>
          <a:off x="1285177" y="38888"/>
          <a:ext cx="915795" cy="549477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інструктивно-методична</a:t>
          </a:r>
        </a:p>
      </dsp:txBody>
      <dsp:txXfrm>
        <a:off x="1301271" y="54982"/>
        <a:ext cx="883607" cy="517289"/>
      </dsp:txXfrm>
    </dsp:sp>
    <dsp:sp modelId="{456A215F-A7A2-42A2-885A-438B545C42C4}">
      <dsp:nvSpPr>
        <dsp:cNvPr id="0" name=""/>
        <dsp:cNvSpPr/>
      </dsp:nvSpPr>
      <dsp:spPr>
        <a:xfrm>
          <a:off x="2281562" y="200068"/>
          <a:ext cx="194148" cy="227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2281562" y="245491"/>
        <a:ext cx="135904" cy="136271"/>
      </dsp:txXfrm>
    </dsp:sp>
    <dsp:sp modelId="{25EDE592-B158-4D36-8282-5785388328FB}">
      <dsp:nvSpPr>
        <dsp:cNvPr id="0" name=""/>
        <dsp:cNvSpPr/>
      </dsp:nvSpPr>
      <dsp:spPr>
        <a:xfrm>
          <a:off x="2567290" y="38888"/>
          <a:ext cx="915795" cy="54947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прогностично-проєктна</a:t>
          </a:r>
        </a:p>
      </dsp:txBody>
      <dsp:txXfrm>
        <a:off x="2583384" y="54982"/>
        <a:ext cx="883607" cy="517289"/>
      </dsp:txXfrm>
    </dsp:sp>
    <dsp:sp modelId="{61AC28E8-FF1A-434D-A522-579AF79517D5}">
      <dsp:nvSpPr>
        <dsp:cNvPr id="0" name=""/>
        <dsp:cNvSpPr/>
      </dsp:nvSpPr>
      <dsp:spPr>
        <a:xfrm rot="5400000">
          <a:off x="2928114" y="652471"/>
          <a:ext cx="194148" cy="227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-5400000">
        <a:off x="2957053" y="668955"/>
        <a:ext cx="136271" cy="135904"/>
      </dsp:txXfrm>
    </dsp:sp>
    <dsp:sp modelId="{809C1E56-074F-43C3-B5A0-F1321FBE7D98}">
      <dsp:nvSpPr>
        <dsp:cNvPr id="0" name=""/>
        <dsp:cNvSpPr/>
      </dsp:nvSpPr>
      <dsp:spPr>
        <a:xfrm>
          <a:off x="2567290" y="954684"/>
          <a:ext cx="915795" cy="549477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пошуково-дослідницька</a:t>
          </a:r>
        </a:p>
      </dsp:txBody>
      <dsp:txXfrm>
        <a:off x="2583384" y="970778"/>
        <a:ext cx="883607" cy="517289"/>
      </dsp:txXfrm>
    </dsp:sp>
    <dsp:sp modelId="{5D8C03DD-66C6-42B2-9C2F-800331363CAE}">
      <dsp:nvSpPr>
        <dsp:cNvPr id="0" name=""/>
        <dsp:cNvSpPr/>
      </dsp:nvSpPr>
      <dsp:spPr>
        <a:xfrm rot="10800000">
          <a:off x="2292552" y="1115864"/>
          <a:ext cx="194148" cy="227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2350796" y="1161287"/>
        <a:ext cx="135904" cy="136271"/>
      </dsp:txXfrm>
    </dsp:sp>
    <dsp:sp modelId="{FDC9749B-0101-4DE0-878C-F3DEFF9E7250}">
      <dsp:nvSpPr>
        <dsp:cNvPr id="0" name=""/>
        <dsp:cNvSpPr/>
      </dsp:nvSpPr>
      <dsp:spPr>
        <a:xfrm>
          <a:off x="1285177" y="954684"/>
          <a:ext cx="915795" cy="549477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вивчення, узагальненя та поширення пед. досвіду</a:t>
          </a:r>
        </a:p>
      </dsp:txBody>
      <dsp:txXfrm>
        <a:off x="1301271" y="970778"/>
        <a:ext cx="883607" cy="517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383D-070F-42A9-979D-A0C98461D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4442</TotalTime>
  <Pages>66</Pages>
  <Words>10251</Words>
  <Characters>58433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1140</cp:revision>
  <dcterms:created xsi:type="dcterms:W3CDTF">2020-02-28T06:48:00Z</dcterms:created>
  <dcterms:modified xsi:type="dcterms:W3CDTF">2020-04-23T10:18:00Z</dcterms:modified>
</cp:coreProperties>
</file>