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EE" w:rsidRDefault="006B61EE" w:rsidP="006B61EE">
      <w:pPr>
        <w:pStyle w:val="a3"/>
        <w:spacing w:before="0" w:beforeAutospacing="0" w:after="0" w:afterAutospacing="0" w:line="360" w:lineRule="auto"/>
        <w:ind w:left="-540" w:firstLine="540"/>
        <w:jc w:val="center"/>
        <w:rPr>
          <w:color w:val="000080"/>
          <w:sz w:val="28"/>
          <w:szCs w:val="28"/>
          <w:lang w:val="uk-UA"/>
        </w:rPr>
      </w:pPr>
      <w:r>
        <w:rPr>
          <w:b/>
          <w:bCs/>
          <w:color w:val="000080"/>
          <w:sz w:val="28"/>
          <w:szCs w:val="28"/>
          <w:lang w:val="uk-UA"/>
        </w:rPr>
        <w:t>ПОР</w:t>
      </w:r>
      <w:r w:rsidR="00EF38EF">
        <w:rPr>
          <w:b/>
          <w:bCs/>
          <w:color w:val="000080"/>
          <w:sz w:val="28"/>
          <w:szCs w:val="28"/>
          <w:lang w:val="uk-UA"/>
        </w:rPr>
        <w:t>АДИ  ПЕДАГОГІЧНОМУ  ПРАЦІВНИКУ</w:t>
      </w:r>
      <w:bookmarkStart w:id="0" w:name="_GoBack"/>
      <w:bookmarkEnd w:id="0"/>
      <w:r>
        <w:rPr>
          <w:b/>
          <w:bCs/>
          <w:color w:val="000080"/>
          <w:sz w:val="28"/>
          <w:szCs w:val="28"/>
          <w:lang w:val="uk-UA"/>
        </w:rPr>
        <w:t> </w:t>
      </w:r>
    </w:p>
    <w:p w:rsidR="006B61EE" w:rsidRDefault="006B61EE" w:rsidP="006B61EE">
      <w:pPr>
        <w:spacing w:line="360" w:lineRule="auto"/>
        <w:ind w:left="-540" w:firstLine="540"/>
        <w:jc w:val="both"/>
        <w:rPr>
          <w:color w:val="000000"/>
          <w:lang w:val="uk-UA"/>
        </w:rPr>
      </w:pPr>
      <w:r>
        <w:rPr>
          <w:color w:val="000000"/>
          <w:sz w:val="28"/>
          <w:szCs w:val="28"/>
          <w:lang w:val="uk-UA"/>
        </w:rPr>
        <w:t xml:space="preserve">Приходячи на заняття, педагог повинен забувати свої негаразди та труднощі. Якщо цього не робити, то діти перестають реагувати на «холодного викладача». Вони звикають до того, що там, де педагог завжди напружений, у поганому настрої не буде нічого цікавого або несподіваного. Діти чекають на неймовірні враження та позитивні емоції, які надасть їм педагог, чекають на зустріч з успішною, впевненою в собі особистістю. </w:t>
      </w:r>
    </w:p>
    <w:p w:rsidR="006B61EE" w:rsidRDefault="006B61EE" w:rsidP="006B61EE">
      <w:pPr>
        <w:spacing w:line="360" w:lineRule="auto"/>
        <w:ind w:left="-540" w:firstLine="540"/>
        <w:jc w:val="both"/>
        <w:rPr>
          <w:color w:val="000000"/>
        </w:rPr>
      </w:pPr>
      <w:r>
        <w:rPr>
          <w:color w:val="000000"/>
          <w:sz w:val="28"/>
          <w:szCs w:val="28"/>
          <w:lang w:val="uk-UA"/>
        </w:rPr>
        <w:t>Весь час знаходитися в стані емоційного підйому дуже складно, але професійна людина повинна вміти розподіляти свої емоції.</w:t>
      </w:r>
    </w:p>
    <w:p w:rsidR="006B61EE" w:rsidRDefault="006B61EE" w:rsidP="006B61EE">
      <w:pPr>
        <w:spacing w:line="360" w:lineRule="auto"/>
        <w:ind w:left="-540" w:firstLine="540"/>
        <w:jc w:val="both"/>
        <w:rPr>
          <w:color w:val="000000"/>
        </w:rPr>
      </w:pPr>
      <w:r>
        <w:rPr>
          <w:color w:val="000000"/>
          <w:sz w:val="28"/>
          <w:szCs w:val="28"/>
          <w:lang w:val="uk-UA"/>
        </w:rPr>
        <w:t>Визначте для себе формулу успіху: «Учитись легко, коли вчитись цікаво».</w:t>
      </w:r>
    </w:p>
    <w:p w:rsidR="006B61EE" w:rsidRDefault="006B61EE" w:rsidP="006B61EE">
      <w:pPr>
        <w:spacing w:line="360" w:lineRule="auto"/>
        <w:ind w:left="-540" w:firstLine="540"/>
        <w:jc w:val="both"/>
        <w:rPr>
          <w:color w:val="000000"/>
        </w:rPr>
      </w:pPr>
      <w:r>
        <w:rPr>
          <w:color w:val="000000"/>
          <w:sz w:val="28"/>
          <w:szCs w:val="28"/>
          <w:lang w:val="uk-UA"/>
        </w:rPr>
        <w:t xml:space="preserve"> В основу роботи доцільно покласти такі ідеї:</w:t>
      </w:r>
    </w:p>
    <w:p w:rsidR="006B61EE" w:rsidRDefault="006B61EE" w:rsidP="006B61EE">
      <w:pPr>
        <w:spacing w:line="360" w:lineRule="auto"/>
        <w:ind w:left="-540" w:firstLine="540"/>
        <w:jc w:val="both"/>
        <w:rPr>
          <w:color w:val="000000"/>
        </w:rPr>
      </w:pPr>
      <w:r>
        <w:rPr>
          <w:color w:val="000000"/>
          <w:sz w:val="28"/>
          <w:szCs w:val="28"/>
          <w:lang w:val="uk-UA"/>
        </w:rPr>
        <w:t>1) Навчання буде легким, якщо виклад матеріалу стане для дітей цікавим, захоплюючим відрізком життя, сповненим яскравих образів.</w:t>
      </w:r>
    </w:p>
    <w:p w:rsidR="006B61EE" w:rsidRDefault="006B61EE" w:rsidP="006B61EE">
      <w:pPr>
        <w:spacing w:line="360" w:lineRule="auto"/>
        <w:ind w:left="-540" w:firstLine="540"/>
        <w:jc w:val="both"/>
        <w:rPr>
          <w:color w:val="000000"/>
        </w:rPr>
      </w:pPr>
      <w:r>
        <w:rPr>
          <w:color w:val="000000"/>
          <w:sz w:val="28"/>
          <w:szCs w:val="28"/>
          <w:lang w:val="uk-UA"/>
        </w:rPr>
        <w:t>2) «Учень — це не посудина, яку треба заповнити, учень — факел, який треба запалити» (стародавня мудрість).</w:t>
      </w:r>
    </w:p>
    <w:p w:rsidR="006B61EE" w:rsidRDefault="006B61EE" w:rsidP="006B61EE">
      <w:pPr>
        <w:spacing w:line="360" w:lineRule="auto"/>
        <w:ind w:left="-540" w:firstLine="540"/>
        <w:jc w:val="both"/>
        <w:rPr>
          <w:color w:val="000000"/>
        </w:rPr>
      </w:pPr>
      <w:r>
        <w:rPr>
          <w:color w:val="000000"/>
          <w:sz w:val="28"/>
          <w:szCs w:val="28"/>
          <w:lang w:val="uk-UA"/>
        </w:rPr>
        <w:t>3) Заняття повинні бути насичені практичною діяльністю та наочністю.</w:t>
      </w:r>
    </w:p>
    <w:p w:rsidR="006B61EE" w:rsidRDefault="006B61EE" w:rsidP="006B61EE">
      <w:pPr>
        <w:pStyle w:val="a3"/>
        <w:spacing w:before="0" w:beforeAutospacing="0" w:after="0" w:afterAutospacing="0" w:line="360" w:lineRule="auto"/>
        <w:ind w:left="-540" w:firstLine="540"/>
        <w:rPr>
          <w:color w:val="000000"/>
          <w:sz w:val="28"/>
          <w:szCs w:val="28"/>
          <w:lang w:val="uk-UA"/>
        </w:rPr>
      </w:pPr>
      <w:r>
        <w:rPr>
          <w:color w:val="000000"/>
          <w:sz w:val="28"/>
          <w:szCs w:val="28"/>
          <w:lang w:val="uk-UA"/>
        </w:rPr>
        <w:t>Поради педагогам: </w:t>
      </w:r>
    </w:p>
    <w:p w:rsidR="006B61EE" w:rsidRDefault="006B61EE" w:rsidP="006B61EE">
      <w:pPr>
        <w:pStyle w:val="a3"/>
        <w:spacing w:before="0" w:beforeAutospacing="0" w:after="0" w:afterAutospacing="0" w:line="360" w:lineRule="auto"/>
        <w:ind w:left="-540" w:firstLine="540"/>
        <w:jc w:val="both"/>
        <w:rPr>
          <w:color w:val="000000"/>
          <w:sz w:val="28"/>
          <w:szCs w:val="28"/>
          <w:lang w:val="uk-UA"/>
        </w:rPr>
      </w:pPr>
      <w:r>
        <w:rPr>
          <w:color w:val="000000"/>
          <w:sz w:val="28"/>
          <w:szCs w:val="28"/>
          <w:lang w:val="uk-UA"/>
        </w:rPr>
        <w:t>1. Керівник гуртка не повинен вихваляти кращого учня. Не потрібно вирізняти обдаровану дитину за індивідуальні успіхи, краще заохотити спільні заняття з іншими дітьми . </w:t>
      </w:r>
    </w:p>
    <w:p w:rsidR="006B61EE" w:rsidRDefault="006B61EE" w:rsidP="006B61EE">
      <w:pPr>
        <w:pStyle w:val="a3"/>
        <w:spacing w:before="0" w:beforeAutospacing="0" w:after="0" w:afterAutospacing="0" w:line="360" w:lineRule="auto"/>
        <w:ind w:left="-540" w:firstLine="540"/>
        <w:jc w:val="both"/>
        <w:rPr>
          <w:color w:val="000000"/>
          <w:sz w:val="28"/>
          <w:szCs w:val="28"/>
          <w:lang w:val="uk-UA"/>
        </w:rPr>
      </w:pPr>
      <w:r>
        <w:rPr>
          <w:color w:val="000000"/>
          <w:sz w:val="28"/>
          <w:szCs w:val="28"/>
          <w:lang w:val="uk-UA"/>
        </w:rPr>
        <w:t>2. Педагогові не варто приділяти багато уваги навчанню з елементами змагання. Обдарована дитина частіше від інших ставатиме переможцем, що може викликати неприязнь до неї інших учнів .</w:t>
      </w:r>
    </w:p>
    <w:p w:rsidR="006B61EE" w:rsidRDefault="006B61EE" w:rsidP="006B61EE">
      <w:pPr>
        <w:pStyle w:val="a3"/>
        <w:spacing w:before="0" w:beforeAutospacing="0" w:after="0" w:afterAutospacing="0" w:line="360" w:lineRule="auto"/>
        <w:ind w:left="-540" w:firstLine="540"/>
        <w:jc w:val="both"/>
        <w:rPr>
          <w:color w:val="000000"/>
          <w:sz w:val="28"/>
          <w:szCs w:val="28"/>
          <w:lang w:val="uk-UA"/>
        </w:rPr>
      </w:pPr>
      <w:r>
        <w:rPr>
          <w:color w:val="000000"/>
          <w:sz w:val="28"/>
          <w:szCs w:val="28"/>
          <w:lang w:val="uk-UA"/>
        </w:rPr>
        <w:t>3. Педагогові не повинен робити з обдарованої дитини "вундеркінда". Недоречне акцентування на її винятковості породжує роздратованість, ревнощі друзів, однокласників. Інша крайність - зловмисне прилюдне приниження унікальних здібностей - звичайно, неприпустима. </w:t>
      </w:r>
    </w:p>
    <w:p w:rsidR="007C15C0" w:rsidRPr="006B61EE" w:rsidRDefault="006B61EE" w:rsidP="006B61EE">
      <w:pPr>
        <w:pStyle w:val="a3"/>
        <w:spacing w:before="0" w:beforeAutospacing="0" w:after="0" w:afterAutospacing="0" w:line="360" w:lineRule="auto"/>
        <w:ind w:left="-540" w:firstLine="540"/>
        <w:jc w:val="both"/>
        <w:rPr>
          <w:color w:val="000000"/>
          <w:sz w:val="28"/>
          <w:szCs w:val="28"/>
          <w:lang w:val="uk-UA"/>
        </w:rPr>
      </w:pPr>
      <w:r>
        <w:rPr>
          <w:color w:val="000000"/>
          <w:sz w:val="28"/>
          <w:szCs w:val="28"/>
          <w:lang w:val="uk-UA"/>
        </w:rPr>
        <w:t>4. Керівникам гуртка необхідно пам'ятати, що в більшості випадків обдаровані діти погано сприймають суворо регламентовані заняття, що повторюються. </w:t>
      </w:r>
    </w:p>
    <w:sectPr w:rsidR="007C15C0" w:rsidRPr="006B6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05"/>
    <w:rsid w:val="006B61EE"/>
    <w:rsid w:val="007C15C0"/>
    <w:rsid w:val="00EF38EF"/>
    <w:rsid w:val="00F2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1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B61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1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B61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Company>SPecialiST RePack</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2018-10-11T14:11:00Z</dcterms:created>
  <dcterms:modified xsi:type="dcterms:W3CDTF">2018-10-17T06:57:00Z</dcterms:modified>
</cp:coreProperties>
</file>