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F3" w:rsidRPr="00FD0762" w:rsidRDefault="000F55F3" w:rsidP="00F0023C">
      <w:pPr>
        <w:spacing w:after="0" w:line="295" w:lineRule="atLeast"/>
        <w:jc w:val="center"/>
        <w:outlineLvl w:val="1"/>
        <w:rPr>
          <w:rFonts w:ascii="Times New Roman" w:eastAsia="Times New Roman" w:hAnsi="Times New Roman" w:cs="Arial"/>
          <w:b/>
          <w:caps/>
          <w:color w:val="000000" w:themeColor="text1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b/>
          <w:caps/>
          <w:color w:val="000000" w:themeColor="text1"/>
          <w:sz w:val="28"/>
          <w:szCs w:val="28"/>
          <w:lang w:eastAsia="ru-RU"/>
        </w:rPr>
        <w:t xml:space="preserve">Методичні рекомендації щодо письмового </w:t>
      </w:r>
      <w:r w:rsidR="00D93298">
        <w:rPr>
          <w:rFonts w:ascii="Times New Roman" w:eastAsia="Times New Roman" w:hAnsi="Times New Roman" w:cs="Arial"/>
          <w:b/>
          <w:caps/>
          <w:color w:val="000000" w:themeColor="text1"/>
          <w:sz w:val="28"/>
          <w:szCs w:val="28"/>
          <w:lang w:eastAsia="ru-RU"/>
        </w:rPr>
        <w:t xml:space="preserve">оформлення конспекту </w:t>
      </w:r>
      <w:bookmarkStart w:id="0" w:name="_GoBack"/>
      <w:bookmarkEnd w:id="0"/>
      <w:r w:rsidRPr="00F0023C">
        <w:rPr>
          <w:rFonts w:ascii="Times New Roman" w:eastAsia="Times New Roman" w:hAnsi="Times New Roman" w:cs="Arial"/>
          <w:b/>
          <w:caps/>
          <w:color w:val="000000" w:themeColor="text1"/>
          <w:sz w:val="28"/>
          <w:szCs w:val="28"/>
          <w:lang w:eastAsia="ru-RU"/>
        </w:rPr>
        <w:t xml:space="preserve"> заняття для керівників гуртків позашкільної освіти</w:t>
      </w:r>
    </w:p>
    <w:p w:rsidR="00F0023C" w:rsidRPr="00FD0762" w:rsidRDefault="00F0023C" w:rsidP="00F0023C">
      <w:pPr>
        <w:spacing w:after="0" w:line="295" w:lineRule="atLeast"/>
        <w:jc w:val="both"/>
        <w:outlineLvl w:val="1"/>
        <w:rPr>
          <w:rFonts w:ascii="Times New Roman" w:eastAsia="Times New Roman" w:hAnsi="Times New Roman" w:cs="Arial"/>
          <w:color w:val="005494"/>
          <w:sz w:val="28"/>
          <w:szCs w:val="28"/>
          <w:lang w:eastAsia="ru-RU"/>
        </w:rPr>
      </w:pPr>
    </w:p>
    <w:p w:rsidR="000F55F3" w:rsidRPr="00F0023C" w:rsidRDefault="000F55F3" w:rsidP="00F0023C">
      <w:pPr>
        <w:spacing w:after="295" w:line="240" w:lineRule="auto"/>
        <w:ind w:left="709" w:hanging="709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Текст конспекту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заняття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має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бути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викладений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без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помилок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поданий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в одному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примірнику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паперовому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й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електронному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носіях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.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Вимоги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до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комп’ютерного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набору: шрифт –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Times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New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Roman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розмір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шрифту – 14,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інтервал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– 1,5.</w:t>
      </w:r>
    </w:p>
    <w:p w:rsidR="00F0023C" w:rsidRPr="00F0023C" w:rsidRDefault="000F55F3" w:rsidP="00F002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Алгоритм, за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яким</w:t>
      </w:r>
      <w:proofErr w:type="spell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потрібно</w:t>
      </w:r>
      <w:proofErr w:type="spell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викласти</w:t>
      </w:r>
      <w:proofErr w:type="spell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 текст конспекту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навчального</w:t>
      </w:r>
      <w:proofErr w:type="spell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заняття</w:t>
      </w:r>
      <w:proofErr w:type="spell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:</w:t>
      </w:r>
    </w:p>
    <w:p w:rsidR="00F0023C" w:rsidRPr="00F0023C" w:rsidRDefault="000F55F3" w:rsidP="00F0023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Вказати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назву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гуртка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позашкільний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навчальний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заклад,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назву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розділу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програми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тему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заняття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.</w:t>
      </w:r>
    </w:p>
    <w:p w:rsidR="00F0023C" w:rsidRPr="00F0023C" w:rsidRDefault="000F55F3" w:rsidP="00F0023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Прізвище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і</w:t>
      </w:r>
      <w:r w:rsidR="00FD0762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м’я</w:t>
      </w:r>
      <w:proofErr w:type="spellEnd"/>
      <w:r w:rsidR="00FD0762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по </w:t>
      </w:r>
      <w:proofErr w:type="spellStart"/>
      <w:r w:rsidR="00FD0762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батькові</w:t>
      </w:r>
      <w:proofErr w:type="spellEnd"/>
      <w:r w:rsidR="00FD0762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автора </w:t>
      </w:r>
      <w:proofErr w:type="spellStart"/>
      <w:r w:rsidR="00FD0762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заняття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посада,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місце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роботи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район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чи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місце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повністю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).</w:t>
      </w:r>
    </w:p>
    <w:p w:rsidR="00F0023C" w:rsidRPr="00F0023C" w:rsidRDefault="000F55F3" w:rsidP="00F0023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Чітко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структурувати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хід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заняття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зазначити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й детально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розписати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всі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його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етапи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.</w:t>
      </w:r>
    </w:p>
    <w:p w:rsidR="00F0023C" w:rsidRPr="00F0023C" w:rsidRDefault="000F55F3" w:rsidP="00F0023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Подати список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використаної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літератури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оформлений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згідно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сучасних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вимог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.</w:t>
      </w:r>
    </w:p>
    <w:p w:rsidR="00F0023C" w:rsidRDefault="000F55F3" w:rsidP="00F002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</w:pP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  <w:t>Наприклад</w:t>
      </w:r>
      <w:r w:rsid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:</w:t>
      </w:r>
    </w:p>
    <w:p w:rsidR="00F0023C" w:rsidRDefault="00F0023C" w:rsidP="00F002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Пометун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О.І. та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ін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.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Сучасний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урок.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Інтерактивні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технології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навчання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: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науково-методичний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посібник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/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О.І.Пометун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Л.В.Пироженко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/ за ред.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О.І.Пометун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. – К.</w:t>
      </w:r>
      <w:r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: А.С.К., 2004. – 192 с.</w:t>
      </w:r>
    </w:p>
    <w:p w:rsidR="00F0023C" w:rsidRDefault="00F0023C" w:rsidP="00F002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Радкевич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В.О., Пащенко Г.М.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Технологія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вишивки</w:t>
      </w:r>
      <w:proofErr w:type="spellEnd"/>
      <w:r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  <w:t xml:space="preserve"> </w:t>
      </w:r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: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підручник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/ за ред.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Н.Г.Ничкало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. – К.</w:t>
      </w:r>
      <w:proofErr w:type="gramStart"/>
      <w:r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  <w:t xml:space="preserve"> </w:t>
      </w:r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:</w:t>
      </w:r>
      <w:proofErr w:type="gram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ща</w:t>
      </w:r>
      <w:proofErr w:type="spellEnd"/>
      <w:r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школа, 1997. – 303с., </w:t>
      </w:r>
      <w:proofErr w:type="spellStart"/>
      <w:r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іл</w:t>
      </w:r>
      <w:proofErr w:type="spellEnd"/>
      <w:r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.</w:t>
      </w:r>
    </w:p>
    <w:p w:rsidR="000F55F3" w:rsidRPr="00F0023C" w:rsidRDefault="00F0023C" w:rsidP="00F002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  <w:t xml:space="preserve"> </w:t>
      </w:r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Семенов А.Ю. Резьба по дереву. – Мн.</w:t>
      </w:r>
      <w:proofErr w:type="gramStart"/>
      <w:r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  <w:t xml:space="preserve"> </w:t>
      </w:r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Современное слово, 1998. – 256</w:t>
      </w:r>
      <w:r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  <w:t> </w:t>
      </w:r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с.</w:t>
      </w:r>
    </w:p>
    <w:p w:rsidR="00F0023C" w:rsidRDefault="000F55F3" w:rsidP="00F002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</w:pPr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val="uk-UA" w:eastAsia="ru-RU"/>
        </w:rPr>
        <w:t>Сучасні</w:t>
      </w:r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вимоги</w:t>
      </w:r>
      <w:proofErr w:type="spell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 д</w:t>
      </w:r>
      <w:r w:rsid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о </w:t>
      </w:r>
      <w:proofErr w:type="spellStart"/>
      <w:r w:rsid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структурних</w:t>
      </w:r>
      <w:proofErr w:type="spellEnd"/>
      <w:r w:rsid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елементів</w:t>
      </w:r>
      <w:proofErr w:type="spellEnd"/>
      <w:r w:rsid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заняття</w:t>
      </w:r>
      <w:proofErr w:type="spell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:</w:t>
      </w:r>
    </w:p>
    <w:p w:rsidR="00F0023C" w:rsidRDefault="00F0023C" w:rsidP="00F002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val="uk-UA" w:eastAsia="ru-RU"/>
        </w:rPr>
        <w:t xml:space="preserve"> </w:t>
      </w:r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–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визначається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відповідно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до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змісту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навчальної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програми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. Педагогам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варто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звернути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увагу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на те,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що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головна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навчальна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мета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заняття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визначає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його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тип і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відповідно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структуру, а не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навпаки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.</w:t>
      </w:r>
    </w:p>
    <w:p w:rsidR="00F0023C" w:rsidRDefault="00F0023C" w:rsidP="00F002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Мета</w:t>
      </w:r>
      <w:r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val="uk-UA" w:eastAsia="ru-RU"/>
        </w:rPr>
        <w:t xml:space="preserve"> </w:t>
      </w:r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–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навчальна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мета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має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бути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сформульованою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для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вихованців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(як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суб’єкта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навчального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процесу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), і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може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бути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їм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повідомлена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.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Усвідомлення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мети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заняття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дає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змогу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аналізувати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діяльність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вихованців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та педагога,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прогнозувати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результат,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який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планується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отримати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. Для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вихованців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її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доцільно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представити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у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вигляді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визначених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на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занятті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завдань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.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Чітко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сформульовані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завдання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краще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записати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на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дошці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(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показати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на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слайді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плакаті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),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щоб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вихованці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мали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перед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очима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перелік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того,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чого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мають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навчитися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і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що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виконати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.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Такі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записи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стануть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у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нагоді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під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час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підбиття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підсумків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практичної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роботи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.</w:t>
      </w:r>
    </w:p>
    <w:p w:rsidR="00F0023C" w:rsidRDefault="000F55F3" w:rsidP="00F002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Виховну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і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розвиваючу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мету педагог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формулює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для себе,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відповідно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ця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частина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мети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вихованцям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не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повідомляється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.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Питання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дотримання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стереотипного принципу «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триєдиної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мети» як в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методиці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так і в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дидактиці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є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спірним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а тому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однозначної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відповіді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вказане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запитання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сьогодні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немає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. Головне те,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що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мета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заняття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має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бути реальною, конкретною,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спрямованою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на </w:t>
      </w: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lastRenderedPageBreak/>
        <w:t xml:space="preserve">ту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ділянку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процесу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в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структурі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якого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буде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розгортатись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спільна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діяльність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чи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взаємодія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вихованця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та педагога.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Наприклад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якщо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педагог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запланував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розвиток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уваги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вихованців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то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він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має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відповіді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такі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запитання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: у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якій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частині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заняття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і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якими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способами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він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буде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розвивати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увагу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вихованців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?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Далі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оскільки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процес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розвитку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вихованців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не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обмежується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лише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одним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заняттям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, то мета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навчальна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розвивальна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виховна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)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теж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може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поширюватися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кілька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занять. Тому,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формулюючи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навчальну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мету,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рекомендується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уникати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дієслів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навчити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засвоїти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ознайомити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показати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продемонструвати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.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Уживаючи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такі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слова, педагог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або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бере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на себе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надто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серйозні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«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зобов’язання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»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навчити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…),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або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зовсім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ніякі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ознайомити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показати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розповісти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…).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Натомість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формулювання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мають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звучати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так: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забезпечити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засвоєння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технології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…(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наприклад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вишивання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подвійним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хрестиком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)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або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–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формувати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формування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)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поняття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gram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про</w:t>
      </w:r>
      <w:proofErr w:type="gram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об’єкти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технологічної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діяльності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тощо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.</w:t>
      </w:r>
    </w:p>
    <w:p w:rsidR="00F0023C" w:rsidRDefault="000F55F3" w:rsidP="00F002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</w:pPr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val="uk-UA" w:eastAsia="ru-RU"/>
        </w:rPr>
        <w:t>Актуалізація опорних знань</w:t>
      </w:r>
      <w:r w:rsidR="00F0023C"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  <w:t xml:space="preserve"> </w:t>
      </w: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  <w:t>– на цьому етапі педагог активізує роботу вихованців, з’ясовуючи наявні у них знання, отримані на уроках різних дисциплін чи життєвого досвіду. Суттєвою ознакою цього етапу є активне висловлювання дітей, а педагог слухає, робить акценти на тих відповідях, які наближають дітей до теми і завдань заняття.</w:t>
      </w:r>
    </w:p>
    <w:p w:rsidR="00F0023C" w:rsidRDefault="000F55F3" w:rsidP="00F002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</w:pP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Завдання</w:t>
      </w:r>
      <w:proofErr w:type="spellEnd"/>
      <w:r w:rsidR="00F0023C"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визначають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основі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навчальної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мети і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їх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обов’язково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повідомляють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вихованцям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на початку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заняття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.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Завдання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мають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бути короткими і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зрозумілими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для кожного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вихованця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.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Під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час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повідомлення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завдань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педагог повинен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забезпечити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зворотній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зв'язок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з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групою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чи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всі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зрозуміли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сказане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). У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підсумках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заняття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педагог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звертає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увагу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виконання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завдань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.</w:t>
      </w:r>
    </w:p>
    <w:p w:rsidR="00F0023C" w:rsidRDefault="000F55F3" w:rsidP="00F002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</w:pPr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val="uk-UA" w:eastAsia="ru-RU"/>
        </w:rPr>
        <w:t>Мотивація</w:t>
      </w:r>
      <w:r w:rsid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val="uk-UA" w:eastAsia="ru-RU"/>
        </w:rPr>
        <w:t xml:space="preserve"> </w:t>
      </w: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  <w:t xml:space="preserve">навчальної діяльності вихованців дає можливість переконати їх у необхідності виконання даної роботи, засвоєнні відповідних знань, умінь тощо.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Щоб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у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вихованців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не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виникало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пасивності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під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час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проведення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заняття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потрібно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їх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націлювати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певний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вид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діяльності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. На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цьому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етапі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доцільно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застосовувати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методи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для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створення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проблемних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ситуацій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щоб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викликати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у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дітей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здивування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інтерес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до теми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заняття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тощо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.</w:t>
      </w:r>
    </w:p>
    <w:p w:rsidR="00F0023C" w:rsidRDefault="000F55F3" w:rsidP="00F002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</w:pP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Рефлексія</w:t>
      </w:r>
      <w:proofErr w:type="spellEnd"/>
      <w:r w:rsidR="00F0023C"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  <w:t xml:space="preserve"> </w:t>
      </w: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–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це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усвідомлення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вихованцями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результатів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власної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діяльності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занятті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. Тому вона є значимою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частиною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заняття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науково-технічного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напряму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.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Вказаний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етап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можна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провести за такою схемою: педагог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пропонує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порівняти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заплановані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завдання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з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одержаними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результатами,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встановити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зв'язок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між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тим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що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вже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відомо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для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виготовлення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об’єкту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проектування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і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тим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що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необхідно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ще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зробити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чи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яких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знань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умінь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набути.</w:t>
      </w:r>
    </w:p>
    <w:p w:rsidR="000F55F3" w:rsidRPr="00F0023C" w:rsidRDefault="000F55F3" w:rsidP="00F002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Результати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правильно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проведеної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рефлексії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виявляються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у тому,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що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діти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можуть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самостійно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дійти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думки про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необхідність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заміни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конструкційного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матеріалу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з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якого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виготовлена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деталь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об’єкту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проектування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чи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внести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окремі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конструктивні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елементи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.</w:t>
      </w:r>
    </w:p>
    <w:p w:rsidR="00F0023C" w:rsidRDefault="00F0023C" w:rsidP="00F0023C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val="uk-UA" w:eastAsia="ru-RU"/>
        </w:rPr>
      </w:pPr>
    </w:p>
    <w:p w:rsidR="00F0023C" w:rsidRDefault="00F0023C" w:rsidP="00F0023C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val="uk-UA" w:eastAsia="ru-RU"/>
        </w:rPr>
      </w:pPr>
    </w:p>
    <w:p w:rsidR="00F0023C" w:rsidRDefault="00F0023C" w:rsidP="00F0023C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val="uk-UA" w:eastAsia="ru-RU"/>
        </w:rPr>
      </w:pPr>
    </w:p>
    <w:p w:rsidR="00F0023C" w:rsidRDefault="00F0023C" w:rsidP="00F0023C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val="uk-UA" w:eastAsia="ru-RU"/>
        </w:rPr>
      </w:pPr>
    </w:p>
    <w:p w:rsidR="00F0023C" w:rsidRDefault="00F0023C" w:rsidP="00F0023C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val="uk-UA" w:eastAsia="ru-RU"/>
        </w:rPr>
      </w:pPr>
    </w:p>
    <w:p w:rsidR="000F55F3" w:rsidRPr="00F0023C" w:rsidRDefault="000F55F3" w:rsidP="00F0023C">
      <w:pPr>
        <w:spacing w:after="0" w:line="240" w:lineRule="auto"/>
        <w:jc w:val="center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lastRenderedPageBreak/>
        <w:t xml:space="preserve">Схема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гурткового</w:t>
      </w:r>
      <w:proofErr w:type="spell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заняття</w:t>
      </w:r>
      <w:proofErr w:type="spellEnd"/>
    </w:p>
    <w:p w:rsidR="000F55F3" w:rsidRPr="00F0023C" w:rsidRDefault="000F55F3" w:rsidP="00F0023C">
      <w:pPr>
        <w:spacing w:after="0" w:line="240" w:lineRule="auto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Тема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заняття</w:t>
      </w:r>
      <w:proofErr w:type="spell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.</w:t>
      </w:r>
    </w:p>
    <w:p w:rsidR="000F55F3" w:rsidRPr="00F0023C" w:rsidRDefault="000F55F3" w:rsidP="00F0023C">
      <w:pPr>
        <w:spacing w:after="0" w:line="240" w:lineRule="auto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Мета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заняття</w:t>
      </w:r>
      <w:proofErr w:type="spell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.</w:t>
      </w:r>
    </w:p>
    <w:p w:rsidR="000F55F3" w:rsidRPr="00F0023C" w:rsidRDefault="000F55F3" w:rsidP="00F0023C">
      <w:pPr>
        <w:spacing w:after="0" w:line="240" w:lineRule="auto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Завдання</w:t>
      </w:r>
      <w:proofErr w:type="spell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заняття</w:t>
      </w:r>
      <w:proofErr w:type="spell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.</w:t>
      </w:r>
    </w:p>
    <w:p w:rsidR="000F55F3" w:rsidRPr="00F0023C" w:rsidRDefault="000F55F3" w:rsidP="00F0023C">
      <w:pPr>
        <w:spacing w:after="0" w:line="240" w:lineRule="auto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Методи</w:t>
      </w:r>
      <w:proofErr w:type="spellEnd"/>
      <w:r w:rsidR="00F0023C"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  <w:t xml:space="preserve"> </w:t>
      </w: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словесні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наочні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практичні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).</w:t>
      </w:r>
    </w:p>
    <w:p w:rsidR="000F55F3" w:rsidRPr="00F0023C" w:rsidRDefault="000F55F3" w:rsidP="00F0023C">
      <w:pPr>
        <w:spacing w:after="0" w:line="240" w:lineRule="auto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Тип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заняття</w:t>
      </w:r>
      <w:proofErr w:type="spellEnd"/>
      <w:r w:rsidR="00F0023C"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  <w:t xml:space="preserve"> </w:t>
      </w: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засвоєння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нових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знань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умінь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навичок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;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формування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практичних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умінь</w:t>
      </w:r>
      <w:proofErr w:type="gram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,н</w:t>
      </w:r>
      <w:proofErr w:type="gram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авичок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;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узагальнення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;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комбінований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).</w:t>
      </w:r>
    </w:p>
    <w:p w:rsidR="000F55F3" w:rsidRPr="00F0023C" w:rsidRDefault="000F55F3" w:rsidP="00F0023C">
      <w:pPr>
        <w:spacing w:after="0" w:line="240" w:lineRule="auto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Форма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заняття</w:t>
      </w:r>
      <w:proofErr w:type="spellEnd"/>
      <w:r w:rsidR="00F0023C"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  <w:t xml:space="preserve"> </w:t>
      </w: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індивідуальне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групове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фронтальне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).</w:t>
      </w:r>
    </w:p>
    <w:p w:rsidR="000F55F3" w:rsidRPr="00F0023C" w:rsidRDefault="000F55F3" w:rsidP="00F0023C">
      <w:pPr>
        <w:spacing w:after="0" w:line="240" w:lineRule="auto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Обладнання</w:t>
      </w:r>
      <w:proofErr w:type="spellEnd"/>
      <w:r w:rsidR="00F0023C"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  <w:t xml:space="preserve"> </w:t>
      </w: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таблиці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плакати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схеми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моделі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презентації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дидактичний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матеріал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діаграми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література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тощо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).</w:t>
      </w:r>
    </w:p>
    <w:p w:rsidR="000F55F3" w:rsidRPr="00F0023C" w:rsidRDefault="000F55F3" w:rsidP="00F0023C">
      <w:pPr>
        <w:spacing w:after="0" w:line="240" w:lineRule="auto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Хід</w:t>
      </w:r>
      <w:proofErr w:type="spell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заняття</w:t>
      </w:r>
      <w:proofErr w:type="spellEnd"/>
    </w:p>
    <w:p w:rsidR="00F0023C" w:rsidRDefault="000F55F3" w:rsidP="00F0023C">
      <w:pPr>
        <w:spacing w:after="0" w:line="240" w:lineRule="auto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</w:pP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залежить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від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типу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заняття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)</w:t>
      </w:r>
    </w:p>
    <w:p w:rsidR="00F0023C" w:rsidRDefault="000F55F3" w:rsidP="00F0023C">
      <w:pPr>
        <w:spacing w:after="0" w:line="240" w:lineRule="auto"/>
        <w:ind w:hanging="709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</w:pPr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І.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Організаційна</w:t>
      </w:r>
      <w:proofErr w:type="spell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частина</w:t>
      </w:r>
      <w:proofErr w:type="spellEnd"/>
      <w:r w:rsidR="00F0023C"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  <w:t xml:space="preserve"> </w:t>
      </w: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перевірка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підготовленості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робочих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місць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).</w:t>
      </w:r>
    </w:p>
    <w:p w:rsidR="00F0023C" w:rsidRDefault="00F0023C" w:rsidP="00F0023C">
      <w:pPr>
        <w:spacing w:after="0" w:line="240" w:lineRule="auto"/>
        <w:ind w:hanging="709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</w:pPr>
      <w:r w:rsidRPr="00F0023C">
        <w:rPr>
          <w:rFonts w:ascii="Times New Roman" w:eastAsia="Times New Roman" w:hAnsi="Times New Roman" w:cs="Arial"/>
          <w:bCs/>
          <w:color w:val="4B4B4B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val="uk-UA" w:eastAsia="ru-RU"/>
        </w:rPr>
        <w:t xml:space="preserve"> </w:t>
      </w:r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  <w:t>Повідомлення теми, мети, завдань заняття.</w:t>
      </w:r>
    </w:p>
    <w:p w:rsidR="000F55F3" w:rsidRPr="00F0023C" w:rsidRDefault="000F55F3" w:rsidP="00F0023C">
      <w:pPr>
        <w:spacing w:after="0" w:line="240" w:lineRule="auto"/>
        <w:ind w:hanging="709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</w:pP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  <w:t>Актуалізація опорних знань гуртківців (чуттєвого досвіду, опорних умінь тощо).</w:t>
      </w:r>
    </w:p>
    <w:p w:rsidR="000F55F3" w:rsidRPr="00F0023C" w:rsidRDefault="000F55F3" w:rsidP="00F0023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  <w:t>Мотивація навчальної діяльності гуртківців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val="uk-UA" w:eastAsia="ru-RU"/>
        </w:rPr>
        <w:t>фо</w:t>
      </w: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рмування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позитивного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ставлення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до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навчальної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діяльності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занятті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).</w:t>
      </w:r>
    </w:p>
    <w:p w:rsidR="000F55F3" w:rsidRPr="00F0023C" w:rsidRDefault="000F55F3" w:rsidP="00F0023C">
      <w:pPr>
        <w:spacing w:after="0" w:line="240" w:lineRule="auto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ІІ.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Основна</w:t>
      </w:r>
      <w:proofErr w:type="spell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частина</w:t>
      </w:r>
      <w:proofErr w:type="spellEnd"/>
    </w:p>
    <w:p w:rsidR="00F0023C" w:rsidRPr="00F0023C" w:rsidRDefault="000F55F3" w:rsidP="00F0023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Підготовча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робота</w:t>
      </w:r>
    </w:p>
    <w:p w:rsidR="00F0023C" w:rsidRPr="00F0023C" w:rsidRDefault="000F55F3" w:rsidP="00F0023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Аналіз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завдань</w:t>
      </w:r>
      <w:proofErr w:type="spellEnd"/>
      <w:r w:rsid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практичної</w:t>
      </w:r>
      <w:proofErr w:type="spellEnd"/>
      <w:r w:rsid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роботи</w:t>
      </w:r>
      <w:proofErr w:type="spellEnd"/>
      <w:r w:rsid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.</w:t>
      </w:r>
    </w:p>
    <w:p w:rsidR="00FD0762" w:rsidRDefault="000F55F3" w:rsidP="00F0023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Забезпечення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вихованців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необхідними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матеріалами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та інструментами.</w:t>
      </w:r>
    </w:p>
    <w:p w:rsidR="000F55F3" w:rsidRPr="00F0023C" w:rsidRDefault="000F55F3" w:rsidP="00F0023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1.3.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Дотримання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правил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безпечної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праці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організації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робочого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місця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та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санітарно-гігієнічних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вимог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під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час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виконання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практичної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роботи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.</w:t>
      </w:r>
    </w:p>
    <w:p w:rsidR="00FD0762" w:rsidRDefault="000F55F3" w:rsidP="00F0023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Практична робота.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Вимоги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до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практичної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роботи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.</w:t>
      </w:r>
    </w:p>
    <w:p w:rsidR="00FD0762" w:rsidRDefault="000F55F3" w:rsidP="00F0023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2.1.Самостійне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виконання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гуртківцями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завдань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практичної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роботи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за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інструкційними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картками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або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самостійна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творча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робота.</w:t>
      </w:r>
    </w:p>
    <w:p w:rsidR="000F55F3" w:rsidRPr="00F0023C" w:rsidRDefault="000F55F3" w:rsidP="00F0023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2.2.Здійснення педагогом поточного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інструктажу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індивідуального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групового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).</w:t>
      </w:r>
    </w:p>
    <w:p w:rsidR="00FD0762" w:rsidRDefault="000F55F3" w:rsidP="00F0023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Підсумки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практичної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роботи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.</w:t>
      </w:r>
    </w:p>
    <w:p w:rsidR="00FD0762" w:rsidRDefault="000F55F3" w:rsidP="00F0023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3.1.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Демонстрація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творчих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робіт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гуртківців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.</w:t>
      </w:r>
    </w:p>
    <w:p w:rsidR="00FD0762" w:rsidRDefault="000F55F3" w:rsidP="00F0023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3.2.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Аналіз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недоліків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та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визначення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шляхів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їх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усунення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.</w:t>
      </w:r>
    </w:p>
    <w:p w:rsidR="000F55F3" w:rsidRPr="00F0023C" w:rsidRDefault="000F55F3" w:rsidP="00F0023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3.3.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Організація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виставки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кращих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творчих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робіт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.</w:t>
      </w:r>
    </w:p>
    <w:p w:rsidR="000F55F3" w:rsidRPr="00F0023C" w:rsidRDefault="000F55F3" w:rsidP="00F0023C">
      <w:pPr>
        <w:spacing w:after="0" w:line="240" w:lineRule="auto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ІII.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Рефлексія</w:t>
      </w:r>
      <w:proofErr w:type="spell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.</w:t>
      </w:r>
    </w:p>
    <w:p w:rsidR="000F55F3" w:rsidRPr="00F0023C" w:rsidRDefault="000F55F3" w:rsidP="00F0023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Що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нового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дізнались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занятті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?</w:t>
      </w:r>
    </w:p>
    <w:p w:rsidR="000F55F3" w:rsidRPr="00F0023C" w:rsidRDefault="000F55F3" w:rsidP="00F0023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Чого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навчились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? Яку роботу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виконали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?</w:t>
      </w:r>
    </w:p>
    <w:p w:rsidR="000F55F3" w:rsidRPr="00F0023C" w:rsidRDefault="000F55F3" w:rsidP="00F0023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Які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завдання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були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визначені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занятті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?</w:t>
      </w:r>
    </w:p>
    <w:p w:rsidR="000F55F3" w:rsidRPr="00F0023C" w:rsidRDefault="000F55F3" w:rsidP="00F0023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Чому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отримали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саме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такий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результат на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практичній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роботі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?</w:t>
      </w:r>
    </w:p>
    <w:p w:rsidR="000F55F3" w:rsidRPr="00F0023C" w:rsidRDefault="000F55F3" w:rsidP="00F0023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Що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потрібно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зробити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для того,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щоб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кращі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результати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роботи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?</w:t>
      </w:r>
    </w:p>
    <w:p w:rsidR="000F55F3" w:rsidRPr="00F0023C" w:rsidRDefault="000F55F3" w:rsidP="00F0023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Де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можна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використати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набуті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знання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та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вміння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?</w:t>
      </w:r>
    </w:p>
    <w:p w:rsidR="000F55F3" w:rsidRPr="00F0023C" w:rsidRDefault="000F55F3" w:rsidP="00F0023C">
      <w:pPr>
        <w:spacing w:after="0" w:line="240" w:lineRule="auto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ІV. </w:t>
      </w:r>
      <w:proofErr w:type="spellStart"/>
      <w:proofErr w:type="gram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П</w:t>
      </w:r>
      <w:proofErr w:type="gram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ідсумок</w:t>
      </w:r>
      <w:proofErr w:type="spell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заняття</w:t>
      </w:r>
      <w:proofErr w:type="spell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 .</w:t>
      </w:r>
    </w:p>
    <w:p w:rsidR="000F55F3" w:rsidRPr="00F0023C" w:rsidRDefault="000F55F3" w:rsidP="00F0023C">
      <w:pPr>
        <w:spacing w:after="0" w:line="240" w:lineRule="auto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V. Список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використаної</w:t>
      </w:r>
      <w:proofErr w:type="spell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літератури</w:t>
      </w:r>
      <w:proofErr w:type="spell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.</w:t>
      </w:r>
    </w:p>
    <w:p w:rsidR="000F55F3" w:rsidRPr="00FD0762" w:rsidRDefault="000F55F3" w:rsidP="00F0023C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FD0762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  <w:t>Варіанти</w:t>
      </w:r>
      <w:proofErr w:type="spellEnd"/>
      <w:r w:rsidRPr="00FD0762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762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  <w:t>конструювання</w:t>
      </w:r>
      <w:proofErr w:type="spellEnd"/>
      <w:r w:rsidRPr="00FD0762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  <w:t xml:space="preserve"> мети</w:t>
      </w:r>
    </w:p>
    <w:p w:rsidR="000F55F3" w:rsidRPr="00F0023C" w:rsidRDefault="000F55F3" w:rsidP="00F0023C">
      <w:pPr>
        <w:spacing w:after="0" w:line="240" w:lineRule="auto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1.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Навчальна</w:t>
      </w:r>
      <w:proofErr w:type="spell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 мета:</w:t>
      </w:r>
    </w:p>
    <w:p w:rsidR="000F55F3" w:rsidRPr="00F0023C" w:rsidRDefault="000F55F3" w:rsidP="00F002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Формувати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формування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)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поняття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про…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наприклад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об’єкти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технологічної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діяльності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)</w:t>
      </w:r>
    </w:p>
    <w:p w:rsidR="000F55F3" w:rsidRPr="00F0023C" w:rsidRDefault="000F55F3" w:rsidP="00F002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lastRenderedPageBreak/>
        <w:t>Забезпечити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засвоєння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технології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…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наприклад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виконання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шва «у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підгин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»)</w:t>
      </w:r>
    </w:p>
    <w:p w:rsidR="000F55F3" w:rsidRPr="00F0023C" w:rsidRDefault="000F55F3" w:rsidP="00F002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Формувати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вміння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узагальнювати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систематизувати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)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знання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про…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наприклад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конструкційні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матеріали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)</w:t>
      </w:r>
    </w:p>
    <w:p w:rsidR="000F55F3" w:rsidRPr="00F0023C" w:rsidRDefault="000F55F3" w:rsidP="00F002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Відпрацьовувати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навички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…(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наприклад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роботи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швейній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машині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з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елекроприводом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)</w:t>
      </w:r>
    </w:p>
    <w:p w:rsidR="000F55F3" w:rsidRPr="00F0023C" w:rsidRDefault="000F55F3" w:rsidP="00F002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Закріплювати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…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відомі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способи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дій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)</w:t>
      </w:r>
    </w:p>
    <w:p w:rsidR="000F55F3" w:rsidRPr="00F0023C" w:rsidRDefault="000F55F3" w:rsidP="00F002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Навчати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переносити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знання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та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вміння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в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нову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ситуацію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…</w:t>
      </w:r>
    </w:p>
    <w:p w:rsidR="000F55F3" w:rsidRPr="00F0023C" w:rsidRDefault="000F55F3" w:rsidP="00F002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Формувати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вміння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самостійно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оцінювати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результати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роботи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…</w:t>
      </w:r>
    </w:p>
    <w:p w:rsidR="000F55F3" w:rsidRPr="00F0023C" w:rsidRDefault="000F55F3" w:rsidP="00F0023C">
      <w:pPr>
        <w:spacing w:after="0" w:line="240" w:lineRule="auto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2.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Розвиваюча</w:t>
      </w:r>
      <w:proofErr w:type="spell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 мета:</w:t>
      </w:r>
    </w:p>
    <w:p w:rsidR="000F55F3" w:rsidRPr="00F0023C" w:rsidRDefault="000F55F3" w:rsidP="00F0023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Розвиток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розумових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операцій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–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аналізувати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порівнювати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узагальнювати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систематизувати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класифікувати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і т.д.</w:t>
      </w:r>
    </w:p>
    <w:p w:rsidR="000F55F3" w:rsidRPr="00F0023C" w:rsidRDefault="000F55F3" w:rsidP="00F0023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Розвиток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видів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мислення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наочно-дійового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наочно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-образного,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наочно-логічного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),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уяви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репродуктивної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творчої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).</w:t>
      </w:r>
    </w:p>
    <w:p w:rsidR="000F55F3" w:rsidRPr="00F0023C" w:rsidRDefault="000F55F3" w:rsidP="00F0023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Розвиток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якостей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розуму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критичності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глибини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широти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швидкості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творчості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).</w:t>
      </w:r>
    </w:p>
    <w:p w:rsidR="000F55F3" w:rsidRPr="00F0023C" w:rsidRDefault="000F55F3" w:rsidP="00F0023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Розвиток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сенсорних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навичок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визначати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ознаки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та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властивості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матеріалів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за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їх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запахом,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кольором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на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дотик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орієнтуватися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в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просторі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та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часі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).</w:t>
      </w:r>
    </w:p>
    <w:p w:rsidR="000F55F3" w:rsidRPr="00F0023C" w:rsidRDefault="000F55F3" w:rsidP="00F0023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Розвиток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моторних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навичок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точність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рухів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їх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швидкість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сила,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координація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і т.д.).</w:t>
      </w:r>
    </w:p>
    <w:p w:rsidR="000F55F3" w:rsidRPr="00F0023C" w:rsidRDefault="000F55F3" w:rsidP="00F0023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Розвиток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вмінь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навчальної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праці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спостерігати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запам’ятовувати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планувати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здійснювати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самоконтроль,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працювати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в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потрібному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темпі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та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ін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.)</w:t>
      </w:r>
    </w:p>
    <w:p w:rsidR="000F55F3" w:rsidRPr="00F0023C" w:rsidRDefault="000F55F3" w:rsidP="00F0023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Розвиток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емоційної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та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вольової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сфери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самостійність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уміння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володіти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собою,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впевненість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у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власних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силах,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здатність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переборювати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труднощі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).</w:t>
      </w:r>
    </w:p>
    <w:p w:rsidR="000F55F3" w:rsidRPr="00F0023C" w:rsidRDefault="000F55F3" w:rsidP="00F0023C">
      <w:pPr>
        <w:spacing w:after="0" w:line="240" w:lineRule="auto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3. </w:t>
      </w:r>
      <w:proofErr w:type="spellStart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>Виховна</w:t>
      </w:r>
      <w:proofErr w:type="spellEnd"/>
      <w:r w:rsidRPr="00F0023C">
        <w:rPr>
          <w:rFonts w:ascii="Times New Roman" w:eastAsia="Times New Roman" w:hAnsi="Times New Roman" w:cs="Arial"/>
          <w:b/>
          <w:bCs/>
          <w:color w:val="4B4B4B"/>
          <w:sz w:val="28"/>
          <w:szCs w:val="28"/>
          <w:lang w:eastAsia="ru-RU"/>
        </w:rPr>
        <w:t xml:space="preserve"> мета:</w:t>
      </w:r>
    </w:p>
    <w:p w:rsidR="000F55F3" w:rsidRPr="00F0023C" w:rsidRDefault="000F55F3" w:rsidP="00F0023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Виховання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патріотизму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інтерес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до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теперішнього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та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майбутнього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своєї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країни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рідного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краю,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почуття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гордості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за свою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Батьківщину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за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її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трударів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готовність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до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її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захисту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).</w:t>
      </w:r>
    </w:p>
    <w:p w:rsidR="000F55F3" w:rsidRPr="00F0023C" w:rsidRDefault="000F55F3" w:rsidP="00F0023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Виховання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мотивів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навчання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пізнавальні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потреби,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інтерес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та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активність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відношення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до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освіти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як до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важливого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та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необхідного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як для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особистості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так і для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суспільства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).</w:t>
      </w:r>
    </w:p>
    <w:p w:rsidR="000F55F3" w:rsidRPr="00F0023C" w:rsidRDefault="000F55F3" w:rsidP="00F0023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Виховання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мотивів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навчання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пізнавальні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потреби,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цікавість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та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активність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).</w:t>
      </w:r>
    </w:p>
    <w:p w:rsidR="000F55F3" w:rsidRPr="00F0023C" w:rsidRDefault="000F55F3" w:rsidP="00F0023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Виховання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мотивів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праці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необхідність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в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ній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намагання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принести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користь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людям,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бажання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оволодіти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якою-небудь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професією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).</w:t>
      </w:r>
    </w:p>
    <w:p w:rsidR="000F55F3" w:rsidRPr="00F0023C" w:rsidRDefault="00FD0762" w:rsidP="00F0023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Виховання</w:t>
      </w:r>
      <w:proofErr w:type="spellEnd"/>
      <w:r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гуманності</w:t>
      </w:r>
      <w:proofErr w:type="spellEnd"/>
      <w:r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(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уважного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турботливого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ставлення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до людей,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співчуття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уваги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до старших, </w:t>
      </w:r>
      <w:proofErr w:type="spellStart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милосердя</w:t>
      </w:r>
      <w:proofErr w:type="spellEnd"/>
      <w:r w:rsidR="000F55F3"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).</w:t>
      </w:r>
    </w:p>
    <w:p w:rsidR="000F55F3" w:rsidRPr="00F0023C" w:rsidRDefault="000F55F3" w:rsidP="00F0023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Виховання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колективізму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вимогливості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до себе та людей,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відповідальності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перед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колективом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звички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рахуватися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з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думкою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оточуючих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).</w:t>
      </w:r>
    </w:p>
    <w:p w:rsidR="000F55F3" w:rsidRPr="00F0023C" w:rsidRDefault="000F55F3" w:rsidP="00F0023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Виховання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дисциплінованості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(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виконання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правил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моральних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норм,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встановлених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вимог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до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поведінки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та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праці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),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відповідальності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.</w:t>
      </w:r>
    </w:p>
    <w:p w:rsidR="000F55F3" w:rsidRPr="00F0023C" w:rsidRDefault="000F55F3" w:rsidP="00F0023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</w:pP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Формування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ціннісного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ставлення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 xml:space="preserve"> до </w:t>
      </w:r>
      <w:proofErr w:type="spellStart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праці</w:t>
      </w:r>
      <w:proofErr w:type="spellEnd"/>
      <w:r w:rsidRPr="00F0023C">
        <w:rPr>
          <w:rFonts w:ascii="Times New Roman" w:eastAsia="Times New Roman" w:hAnsi="Times New Roman" w:cs="Arial"/>
          <w:color w:val="4B4B4B"/>
          <w:sz w:val="28"/>
          <w:szCs w:val="28"/>
          <w:lang w:eastAsia="ru-RU"/>
        </w:rPr>
        <w:t>.</w:t>
      </w:r>
    </w:p>
    <w:p w:rsidR="00636BA7" w:rsidRPr="00F0023C" w:rsidRDefault="00636BA7" w:rsidP="00F00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36BA7" w:rsidRPr="00F0023C" w:rsidSect="00F0023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1E" w:rsidRDefault="00E0091E" w:rsidP="00F0023C">
      <w:pPr>
        <w:spacing w:after="0" w:line="240" w:lineRule="auto"/>
      </w:pPr>
      <w:r>
        <w:separator/>
      </w:r>
    </w:p>
  </w:endnote>
  <w:endnote w:type="continuationSeparator" w:id="0">
    <w:p w:rsidR="00E0091E" w:rsidRDefault="00E0091E" w:rsidP="00F0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1E" w:rsidRDefault="00E0091E" w:rsidP="00F0023C">
      <w:pPr>
        <w:spacing w:after="0" w:line="240" w:lineRule="auto"/>
      </w:pPr>
      <w:r>
        <w:separator/>
      </w:r>
    </w:p>
  </w:footnote>
  <w:footnote w:type="continuationSeparator" w:id="0">
    <w:p w:rsidR="00E0091E" w:rsidRDefault="00E0091E" w:rsidP="00F0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431679"/>
      <w:docPartObj>
        <w:docPartGallery w:val="Page Numbers (Top of Page)"/>
        <w:docPartUnique/>
      </w:docPartObj>
    </w:sdtPr>
    <w:sdtEndPr/>
    <w:sdtContent>
      <w:p w:rsidR="00F0023C" w:rsidRDefault="00F0023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298">
          <w:rPr>
            <w:noProof/>
          </w:rPr>
          <w:t>1</w:t>
        </w:r>
        <w:r>
          <w:fldChar w:fldCharType="end"/>
        </w:r>
      </w:p>
    </w:sdtContent>
  </w:sdt>
  <w:p w:rsidR="00F0023C" w:rsidRDefault="00F002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53"/>
    <w:multiLevelType w:val="multilevel"/>
    <w:tmpl w:val="FAD6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7317D"/>
    <w:multiLevelType w:val="multilevel"/>
    <w:tmpl w:val="8196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D5AE4"/>
    <w:multiLevelType w:val="multilevel"/>
    <w:tmpl w:val="6D70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623F4"/>
    <w:multiLevelType w:val="multilevel"/>
    <w:tmpl w:val="ED6C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0547B"/>
    <w:multiLevelType w:val="multilevel"/>
    <w:tmpl w:val="8D66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63E3B"/>
    <w:multiLevelType w:val="multilevel"/>
    <w:tmpl w:val="3512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C08D7"/>
    <w:multiLevelType w:val="multilevel"/>
    <w:tmpl w:val="7BBE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C7"/>
    <w:rsid w:val="000F55F3"/>
    <w:rsid w:val="00636BA7"/>
    <w:rsid w:val="00D93298"/>
    <w:rsid w:val="00E0091E"/>
    <w:rsid w:val="00EF63C7"/>
    <w:rsid w:val="00F0023C"/>
    <w:rsid w:val="00FD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23C"/>
  </w:style>
  <w:style w:type="paragraph" w:styleId="a5">
    <w:name w:val="footer"/>
    <w:basedOn w:val="a"/>
    <w:link w:val="a6"/>
    <w:uiPriority w:val="99"/>
    <w:unhideWhenUsed/>
    <w:rsid w:val="00F0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23C"/>
  </w:style>
  <w:style w:type="paragraph" w:styleId="a7">
    <w:name w:val="List Paragraph"/>
    <w:basedOn w:val="a"/>
    <w:uiPriority w:val="34"/>
    <w:qFormat/>
    <w:rsid w:val="00F002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23C"/>
  </w:style>
  <w:style w:type="paragraph" w:styleId="a5">
    <w:name w:val="footer"/>
    <w:basedOn w:val="a"/>
    <w:link w:val="a6"/>
    <w:uiPriority w:val="99"/>
    <w:unhideWhenUsed/>
    <w:rsid w:val="00F0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23C"/>
  </w:style>
  <w:style w:type="paragraph" w:styleId="a7">
    <w:name w:val="List Paragraph"/>
    <w:basedOn w:val="a"/>
    <w:uiPriority w:val="34"/>
    <w:qFormat/>
    <w:rsid w:val="00F002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2018-02-01T09:44:00Z</cp:lastPrinted>
  <dcterms:created xsi:type="dcterms:W3CDTF">2018-02-01T12:23:00Z</dcterms:created>
  <dcterms:modified xsi:type="dcterms:W3CDTF">2018-10-11T14:09:00Z</dcterms:modified>
</cp:coreProperties>
</file>